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D31" w:rsidRPr="00201D31" w:rsidRDefault="00201D31" w:rsidP="00201D31">
      <w:pPr>
        <w:adjustRightInd w:val="0"/>
        <w:spacing w:line="440" w:lineRule="exact"/>
        <w:jc w:val="center"/>
        <w:rPr>
          <w:rFonts w:ascii="標楷體" w:eastAsia="標楷體" w:hAnsi="標楷體" w:cs="Times New Roman"/>
          <w:b/>
          <w:bCs/>
          <w:sz w:val="32"/>
          <w:szCs w:val="32"/>
        </w:rPr>
      </w:pPr>
      <w:r w:rsidRPr="00201D31">
        <w:rPr>
          <w:rFonts w:ascii="標楷體" w:eastAsia="標楷體" w:hAnsi="標楷體" w:cs="Times New Roman" w:hint="eastAsia"/>
          <w:b/>
          <w:bCs/>
          <w:sz w:val="32"/>
          <w:szCs w:val="32"/>
        </w:rPr>
        <w:t>科技部-科教發展及國際合作司</w:t>
      </w:r>
    </w:p>
    <w:p w:rsidR="00201D31" w:rsidRPr="00201D31" w:rsidRDefault="00201D31" w:rsidP="00201D31">
      <w:pPr>
        <w:adjustRightInd w:val="0"/>
        <w:spacing w:line="440" w:lineRule="exact"/>
        <w:jc w:val="center"/>
        <w:rPr>
          <w:rFonts w:ascii="標楷體" w:eastAsia="標楷體" w:hAnsi="標楷體" w:cs="Times New Roman"/>
          <w:b/>
          <w:bCs/>
          <w:sz w:val="32"/>
          <w:szCs w:val="32"/>
        </w:rPr>
      </w:pPr>
      <w:r w:rsidRPr="00201D31">
        <w:rPr>
          <w:rFonts w:ascii="標楷體" w:eastAsia="標楷體" w:hAnsi="標楷體" w:cs="Times New Roman" w:hint="eastAsia"/>
          <w:b/>
          <w:bCs/>
          <w:sz w:val="32"/>
          <w:szCs w:val="32"/>
        </w:rPr>
        <w:t>10</w:t>
      </w:r>
      <w:r w:rsidRPr="00201D31">
        <w:rPr>
          <w:rFonts w:ascii="標楷體" w:eastAsia="標楷體" w:hAnsi="標楷體" w:cs="Times New Roman"/>
          <w:b/>
          <w:bCs/>
          <w:sz w:val="32"/>
          <w:szCs w:val="32"/>
        </w:rPr>
        <w:t>6年</w:t>
      </w:r>
      <w:r w:rsidRPr="00201D31">
        <w:rPr>
          <w:rFonts w:ascii="標楷體" w:eastAsia="標楷體" w:hAnsi="標楷體" w:cs="Times New Roman" w:hint="eastAsia"/>
          <w:b/>
          <w:bCs/>
          <w:sz w:val="32"/>
          <w:szCs w:val="32"/>
          <w:lang w:eastAsia="zh-HK"/>
        </w:rPr>
        <w:t>度</w:t>
      </w:r>
      <w:bookmarkStart w:id="0" w:name="_GoBack"/>
      <w:r w:rsidRPr="00201D31">
        <w:rPr>
          <w:rFonts w:ascii="標楷體" w:eastAsia="標楷體" w:hAnsi="標楷體" w:cs="Times New Roman" w:hint="eastAsia"/>
          <w:b/>
          <w:bCs/>
          <w:sz w:val="32"/>
          <w:szCs w:val="32"/>
        </w:rPr>
        <w:t>「</w:t>
      </w:r>
      <w:r w:rsidRPr="00201D31">
        <w:rPr>
          <w:rFonts w:ascii="標楷體" w:eastAsia="標楷體" w:hAnsi="標楷體" w:cs="標楷體" w:hint="eastAsia"/>
          <w:b/>
          <w:bCs/>
          <w:sz w:val="32"/>
          <w:szCs w:val="32"/>
        </w:rPr>
        <w:t>原住民科學教育計畫</w:t>
      </w:r>
      <w:r w:rsidRPr="00201D31">
        <w:rPr>
          <w:rFonts w:ascii="標楷體" w:eastAsia="標楷體" w:hAnsi="標楷體" w:cs="Times New Roman" w:hint="eastAsia"/>
          <w:b/>
          <w:bCs/>
          <w:sz w:val="32"/>
          <w:szCs w:val="32"/>
        </w:rPr>
        <w:t>」徵求書</w:t>
      </w:r>
    </w:p>
    <w:bookmarkEnd w:id="0"/>
    <w:p w:rsidR="00201D31" w:rsidRDefault="00201D31" w:rsidP="00201D31">
      <w:pPr>
        <w:adjustRightInd w:val="0"/>
        <w:spacing w:line="440" w:lineRule="exact"/>
        <w:ind w:firstLineChars="200" w:firstLine="560"/>
        <w:jc w:val="both"/>
        <w:rPr>
          <w:rFonts w:ascii="標楷體" w:eastAsia="標楷體" w:hAnsi="標楷體" w:cs="Times New Roman"/>
          <w:sz w:val="28"/>
          <w:szCs w:val="28"/>
        </w:rPr>
      </w:pPr>
    </w:p>
    <w:p w:rsidR="00201D31" w:rsidRPr="00166271" w:rsidRDefault="00201D31" w:rsidP="00201D31">
      <w:pPr>
        <w:adjustRightInd w:val="0"/>
        <w:spacing w:line="440" w:lineRule="exact"/>
        <w:ind w:firstLineChars="200" w:firstLine="560"/>
        <w:jc w:val="both"/>
        <w:rPr>
          <w:rFonts w:ascii="標楷體" w:eastAsia="標楷體" w:hAnsi="標楷體" w:cs="Times New Roman"/>
          <w:b/>
          <w:bCs/>
          <w:sz w:val="28"/>
          <w:szCs w:val="28"/>
        </w:rPr>
      </w:pPr>
      <w:r w:rsidRPr="00201D31">
        <w:rPr>
          <w:rFonts w:ascii="標楷體" w:eastAsia="標楷體" w:hAnsi="標楷體" w:cs="Times New Roman" w:hint="eastAsia"/>
          <w:sz w:val="28"/>
          <w:szCs w:val="28"/>
        </w:rPr>
        <w:t>科技部</w:t>
      </w:r>
      <w:r w:rsidRPr="00201D31">
        <w:rPr>
          <w:rFonts w:ascii="標楷體" w:eastAsia="標楷體" w:hAnsi="標楷體" w:cs="標楷體" w:hint="eastAsia"/>
          <w:sz w:val="28"/>
          <w:szCs w:val="28"/>
        </w:rPr>
        <w:t>為推動原住民科學教育，提昇原住民學生數理能力與素養，期望透過營造健康、友善的數理學習環境，</w:t>
      </w:r>
      <w:r w:rsidR="00C86A6E" w:rsidRPr="00166271">
        <w:rPr>
          <w:rFonts w:ascii="標楷體" w:eastAsia="標楷體" w:hAnsi="標楷體" w:cs="標楷體" w:hint="eastAsia"/>
          <w:sz w:val="28"/>
          <w:szCs w:val="28"/>
        </w:rPr>
        <w:t>激勵學習興趣及參與科學，</w:t>
      </w:r>
      <w:r w:rsidRPr="00166271">
        <w:rPr>
          <w:rFonts w:ascii="標楷體" w:eastAsia="標楷體" w:hAnsi="標楷體" w:cs="標楷體" w:hint="eastAsia"/>
          <w:sz w:val="28"/>
          <w:szCs w:val="28"/>
        </w:rPr>
        <w:t>特別</w:t>
      </w:r>
      <w:r w:rsidRPr="00201D31">
        <w:rPr>
          <w:rFonts w:ascii="標楷體" w:eastAsia="標楷體" w:hAnsi="標楷體" w:cs="Times New Roman" w:hint="eastAsia"/>
          <w:sz w:val="28"/>
          <w:szCs w:val="28"/>
          <w:lang w:eastAsia="zh-HK"/>
        </w:rPr>
        <w:t>規劃</w:t>
      </w:r>
      <w:r w:rsidR="00C86A6E">
        <w:rPr>
          <w:rFonts w:ascii="標楷體" w:eastAsia="標楷體" w:hAnsi="標楷體" w:cs="Times New Roman" w:hint="eastAsia"/>
          <w:sz w:val="28"/>
          <w:szCs w:val="28"/>
        </w:rPr>
        <w:t>第三期</w:t>
      </w:r>
      <w:r w:rsidRPr="00201D31">
        <w:rPr>
          <w:rFonts w:ascii="標楷體" w:eastAsia="標楷體" w:hAnsi="標楷體" w:cs="Times New Roman" w:hint="eastAsia"/>
          <w:bCs/>
          <w:sz w:val="28"/>
          <w:szCs w:val="28"/>
        </w:rPr>
        <w:t>「</w:t>
      </w:r>
      <w:r w:rsidRPr="00201D31">
        <w:rPr>
          <w:rFonts w:ascii="標楷體" w:eastAsia="標楷體" w:hAnsi="標楷體" w:cs="標楷體" w:hint="eastAsia"/>
          <w:bCs/>
          <w:sz w:val="28"/>
          <w:szCs w:val="28"/>
        </w:rPr>
        <w:t>原住民科學教育計畫</w:t>
      </w:r>
      <w:r w:rsidRPr="00201D31">
        <w:rPr>
          <w:rFonts w:ascii="標楷體" w:eastAsia="標楷體" w:hAnsi="標楷體" w:cs="Times New Roman" w:hint="eastAsia"/>
          <w:bCs/>
          <w:sz w:val="28"/>
          <w:szCs w:val="28"/>
        </w:rPr>
        <w:t>」，重點</w:t>
      </w:r>
      <w:r w:rsidRPr="00201D31">
        <w:rPr>
          <w:rFonts w:ascii="標楷體" w:eastAsia="標楷體" w:hAnsi="標楷體" w:cs="Times New Roman" w:hint="eastAsia"/>
          <w:sz w:val="28"/>
          <w:szCs w:val="28"/>
        </w:rPr>
        <w:t>如下，歡迎有興趣並符合本部專</w:t>
      </w:r>
      <w:r w:rsidRPr="00166271">
        <w:rPr>
          <w:rFonts w:ascii="標楷體" w:eastAsia="標楷體" w:hAnsi="標楷體" w:cs="Times New Roman" w:hint="eastAsia"/>
          <w:sz w:val="28"/>
          <w:szCs w:val="28"/>
        </w:rPr>
        <w:t>題研究計畫主持人資格之研究人員組團隊，針對重點提出</w:t>
      </w:r>
      <w:r w:rsidR="00C86A6E" w:rsidRPr="00166271">
        <w:rPr>
          <w:rFonts w:ascii="標楷體" w:eastAsia="標楷體" w:hAnsi="標楷體" w:cs="Times New Roman" w:hint="eastAsia"/>
          <w:sz w:val="28"/>
          <w:szCs w:val="28"/>
        </w:rPr>
        <w:t>四年期</w:t>
      </w:r>
      <w:r w:rsidRPr="00166271">
        <w:rPr>
          <w:rFonts w:ascii="標楷體" w:eastAsia="標楷體" w:hAnsi="標楷體" w:cs="Times New Roman" w:hint="eastAsia"/>
          <w:sz w:val="28"/>
          <w:szCs w:val="28"/>
        </w:rPr>
        <w:t>研究計畫申請。</w:t>
      </w:r>
    </w:p>
    <w:p w:rsidR="00201D31" w:rsidRPr="00201D31" w:rsidRDefault="00201D31" w:rsidP="00201D31">
      <w:pPr>
        <w:tabs>
          <w:tab w:val="left" w:pos="0"/>
          <w:tab w:val="left" w:pos="8040"/>
          <w:tab w:val="left" w:pos="8160"/>
        </w:tabs>
        <w:adjustRightInd w:val="0"/>
        <w:spacing w:beforeLines="50" w:before="180" w:afterLines="50" w:after="180" w:line="440" w:lineRule="exact"/>
        <w:ind w:rightChars="60" w:right="144"/>
        <w:rPr>
          <w:rFonts w:ascii="標楷體" w:eastAsia="標楷體" w:hAnsi="標楷體" w:cs="標楷體"/>
          <w:b/>
          <w:bCs/>
          <w:sz w:val="32"/>
          <w:szCs w:val="32"/>
        </w:rPr>
      </w:pPr>
      <w:r w:rsidRPr="00201D31">
        <w:rPr>
          <w:rFonts w:ascii="標楷體" w:eastAsia="標楷體" w:hAnsi="標楷體" w:cs="標楷體" w:hint="eastAsia"/>
          <w:b/>
          <w:bCs/>
          <w:sz w:val="32"/>
          <w:szCs w:val="32"/>
        </w:rPr>
        <w:t>壹、徵求重點</w:t>
      </w:r>
    </w:p>
    <w:p w:rsidR="00201D31" w:rsidRPr="00166271" w:rsidRDefault="00201D31" w:rsidP="00201D31">
      <w:pPr>
        <w:adjustRightInd w:val="0"/>
        <w:spacing w:line="440" w:lineRule="exact"/>
        <w:ind w:left="2" w:firstLineChars="200" w:firstLine="560"/>
        <w:jc w:val="both"/>
        <w:rPr>
          <w:rFonts w:ascii="標楷體" w:eastAsia="標楷體" w:hAnsi="標楷體" w:cs="標楷體"/>
          <w:bCs/>
          <w:sz w:val="28"/>
          <w:szCs w:val="28"/>
        </w:rPr>
      </w:pPr>
      <w:r w:rsidRPr="00201D31">
        <w:rPr>
          <w:rFonts w:ascii="標楷體" w:eastAsia="標楷體" w:hAnsi="標楷體" w:cs="標楷體" w:hint="eastAsia"/>
          <w:bCs/>
          <w:sz w:val="28"/>
          <w:szCs w:val="28"/>
        </w:rPr>
        <w:t>本計畫預定執行期間為106年8月1日至1</w:t>
      </w:r>
      <w:r w:rsidRPr="00201D31">
        <w:rPr>
          <w:rFonts w:ascii="標楷體" w:eastAsia="標楷體" w:hAnsi="標楷體" w:cs="標楷體"/>
          <w:bCs/>
          <w:sz w:val="28"/>
          <w:szCs w:val="28"/>
        </w:rPr>
        <w:t>10</w:t>
      </w:r>
      <w:r w:rsidRPr="00201D31">
        <w:rPr>
          <w:rFonts w:ascii="標楷體" w:eastAsia="標楷體" w:hAnsi="標楷體" w:cs="標楷體" w:hint="eastAsia"/>
          <w:bCs/>
          <w:sz w:val="28"/>
          <w:szCs w:val="28"/>
        </w:rPr>
        <w:t>年7月31日，計四年。</w:t>
      </w:r>
      <w:r w:rsidRPr="00166271">
        <w:rPr>
          <w:rFonts w:ascii="標楷體" w:eastAsia="標楷體" w:hAnsi="標楷體" w:cs="標楷體" w:hint="eastAsia"/>
          <w:bCs/>
          <w:sz w:val="28"/>
          <w:szCs w:val="28"/>
        </w:rPr>
        <w:t>計畫之規劃與執行必須包含下列重點項</w:t>
      </w:r>
      <w:r w:rsidRPr="00166271">
        <w:rPr>
          <w:rFonts w:ascii="標楷體" w:eastAsia="標楷體" w:hAnsi="標楷體" w:cs="標楷體" w:hint="eastAsia"/>
          <w:bCs/>
          <w:sz w:val="28"/>
          <w:szCs w:val="28"/>
          <w:lang w:eastAsia="zh-HK"/>
        </w:rPr>
        <w:t>目</w:t>
      </w:r>
      <w:r w:rsidRPr="00166271">
        <w:rPr>
          <w:rFonts w:ascii="標楷體" w:eastAsia="標楷體" w:hAnsi="標楷體" w:cs="標楷體" w:hint="eastAsia"/>
          <w:bCs/>
          <w:sz w:val="28"/>
          <w:szCs w:val="28"/>
        </w:rPr>
        <w:t>，請擇一或結合</w:t>
      </w:r>
      <w:r w:rsidRPr="00166271">
        <w:rPr>
          <w:rFonts w:ascii="標楷體" w:eastAsia="標楷體" w:hAnsi="標楷體" w:cs="標楷體" w:hint="eastAsia"/>
          <w:bCs/>
          <w:sz w:val="28"/>
          <w:szCs w:val="28"/>
          <w:lang w:eastAsia="zh-HK"/>
        </w:rPr>
        <w:t>數</w:t>
      </w:r>
      <w:r w:rsidRPr="00166271">
        <w:rPr>
          <w:rFonts w:ascii="標楷體" w:eastAsia="標楷體" w:hAnsi="標楷體" w:cs="標楷體" w:hint="eastAsia"/>
          <w:bCs/>
          <w:sz w:val="28"/>
          <w:szCs w:val="28"/>
        </w:rPr>
        <w:t>項進行。</w:t>
      </w:r>
    </w:p>
    <w:p w:rsidR="00201D31" w:rsidRPr="00201D31" w:rsidRDefault="00201D31" w:rsidP="00201D31">
      <w:pPr>
        <w:pStyle w:val="a3"/>
        <w:numPr>
          <w:ilvl w:val="0"/>
          <w:numId w:val="1"/>
        </w:numPr>
        <w:adjustRightInd w:val="0"/>
        <w:spacing w:beforeLines="50" w:before="180" w:line="440" w:lineRule="exact"/>
        <w:ind w:leftChars="0" w:left="567" w:hanging="567"/>
        <w:rPr>
          <w:rFonts w:ascii="標楷體" w:eastAsia="標楷體" w:hAnsi="標楷體" w:cs="標楷體"/>
          <w:b/>
          <w:bCs/>
          <w:sz w:val="28"/>
          <w:szCs w:val="28"/>
        </w:rPr>
      </w:pPr>
      <w:r w:rsidRPr="00201D31">
        <w:rPr>
          <w:rFonts w:ascii="標楷體" w:eastAsia="標楷體" w:hAnsi="標楷體" w:cs="標楷體" w:hint="eastAsia"/>
          <w:b/>
          <w:bCs/>
          <w:sz w:val="28"/>
          <w:szCs w:val="28"/>
          <w:lang w:eastAsia="zh-HK"/>
        </w:rPr>
        <w:t>數理師資培育中的原住民族教育意識的研究與課程規劃</w:t>
      </w:r>
    </w:p>
    <w:p w:rsidR="00201D31" w:rsidRPr="00201D31" w:rsidRDefault="00201D31" w:rsidP="00201D31">
      <w:pPr>
        <w:adjustRightInd w:val="0"/>
        <w:spacing w:line="440" w:lineRule="exact"/>
        <w:ind w:firstLineChars="200" w:firstLine="560"/>
        <w:jc w:val="both"/>
        <w:rPr>
          <w:rFonts w:ascii="標楷體" w:eastAsia="標楷體" w:hAnsi="標楷體" w:cs="標楷體"/>
          <w:bCs/>
          <w:sz w:val="28"/>
          <w:szCs w:val="28"/>
        </w:rPr>
      </w:pPr>
      <w:r w:rsidRPr="00201D31">
        <w:rPr>
          <w:rFonts w:ascii="標楷體" w:eastAsia="標楷體" w:hAnsi="標楷體" w:cs="標楷體" w:hint="eastAsia"/>
          <w:bCs/>
          <w:sz w:val="28"/>
          <w:szCs w:val="28"/>
        </w:rPr>
        <w:t>科學教育是一個豐富的文化脈絡的意象，將文化豐富的面貌導入科學教育的內容，建立有深度和厚度的文化科學課程，是需要努力的方向。正確的紀錄知識，發展正確的教材內容後，在進行教育推廣</w:t>
      </w:r>
      <w:r w:rsidRPr="00201D31">
        <w:rPr>
          <w:rFonts w:ascii="標楷體" w:eastAsia="標楷體" w:hAnsi="標楷體" w:cs="標楷體" w:hint="eastAsia"/>
          <w:bCs/>
          <w:sz w:val="28"/>
          <w:szCs w:val="28"/>
          <w:lang w:eastAsia="zh-HK"/>
        </w:rPr>
        <w:t>時</w:t>
      </w:r>
      <w:r w:rsidRPr="00201D31">
        <w:rPr>
          <w:rFonts w:ascii="標楷體" w:eastAsia="標楷體" w:hAnsi="標楷體" w:cs="標楷體" w:hint="eastAsia"/>
          <w:bCs/>
          <w:sz w:val="28"/>
          <w:szCs w:val="28"/>
        </w:rPr>
        <w:t>，及教師使用教材時，能否正確的傳遞文化與科學知識，則是教材能否達到教育目標的關鍵人物。推廣不等同於師資培育，邀請教師使用文化回應的數理教材時，</w:t>
      </w:r>
      <w:r w:rsidRPr="00201D31">
        <w:rPr>
          <w:rFonts w:ascii="標楷體" w:eastAsia="標楷體" w:hAnsi="標楷體" w:cs="標楷體" w:hint="eastAsia"/>
          <w:bCs/>
          <w:sz w:val="28"/>
          <w:szCs w:val="28"/>
          <w:lang w:eastAsia="zh-HK"/>
        </w:rPr>
        <w:t>需要搭配系列師資培訓課程，反覆檢核</w:t>
      </w:r>
      <w:r w:rsidRPr="00201D31">
        <w:rPr>
          <w:rFonts w:ascii="標楷體" w:eastAsia="標楷體" w:hAnsi="標楷體" w:cs="標楷體" w:hint="eastAsia"/>
          <w:bCs/>
          <w:sz w:val="28"/>
          <w:szCs w:val="28"/>
        </w:rPr>
        <w:t>教師在文化詮釋上的適切和正確度，</w:t>
      </w:r>
      <w:r w:rsidRPr="00201D31">
        <w:rPr>
          <w:rFonts w:ascii="標楷體" w:eastAsia="標楷體" w:hAnsi="標楷體" w:cs="標楷體" w:hint="eastAsia"/>
          <w:bCs/>
          <w:sz w:val="28"/>
          <w:szCs w:val="28"/>
          <w:lang w:eastAsia="zh-HK"/>
        </w:rPr>
        <w:t>以</w:t>
      </w:r>
      <w:r w:rsidRPr="00201D31">
        <w:rPr>
          <w:rFonts w:ascii="標楷體" w:eastAsia="標楷體" w:hAnsi="標楷體" w:cs="標楷體" w:hint="eastAsia"/>
          <w:bCs/>
          <w:sz w:val="28"/>
          <w:szCs w:val="28"/>
        </w:rPr>
        <w:t>能培養學習者的正確的文化觀和族群意識。</w:t>
      </w:r>
    </w:p>
    <w:p w:rsidR="00201D31" w:rsidRPr="00201D31" w:rsidRDefault="00201D31" w:rsidP="00201D31">
      <w:pPr>
        <w:adjustRightInd w:val="0"/>
        <w:spacing w:line="440" w:lineRule="exact"/>
        <w:ind w:firstLineChars="200" w:firstLine="560"/>
        <w:jc w:val="both"/>
        <w:rPr>
          <w:rFonts w:ascii="標楷體" w:eastAsia="標楷體" w:hAnsi="標楷體" w:cs="標楷體"/>
          <w:bCs/>
          <w:sz w:val="28"/>
          <w:szCs w:val="28"/>
        </w:rPr>
      </w:pPr>
      <w:r w:rsidRPr="00201D31">
        <w:rPr>
          <w:rFonts w:ascii="標楷體" w:eastAsia="標楷體" w:hAnsi="標楷體" w:cs="標楷體" w:hint="eastAsia"/>
          <w:bCs/>
          <w:sz w:val="28"/>
          <w:szCs w:val="28"/>
        </w:rPr>
        <w:t>在文化多樣性的教學過程中，教師和學生的角色是會互變的，教師可以在文化導入的數理課程中，既是文化的敘說</w:t>
      </w:r>
      <w:r w:rsidR="00AF40B2">
        <w:rPr>
          <w:rFonts w:ascii="標楷體" w:eastAsia="標楷體" w:hAnsi="標楷體" w:cs="標楷體" w:hint="eastAsia"/>
          <w:bCs/>
          <w:sz w:val="28"/>
          <w:szCs w:val="28"/>
        </w:rPr>
        <w:t>者，也可以是文化的學習者。透過田野的研究，了解文化和科學知識在課</w:t>
      </w:r>
      <w:r w:rsidRPr="00201D31">
        <w:rPr>
          <w:rFonts w:ascii="標楷體" w:eastAsia="標楷體" w:hAnsi="標楷體" w:cs="標楷體" w:hint="eastAsia"/>
          <w:bCs/>
          <w:sz w:val="28"/>
          <w:szCs w:val="28"/>
        </w:rPr>
        <w:t>室內的流動關係，可以建立健康的學習環境。研究者可透過行動研究、個案研究、敘說研究等方式，探討原住民族重點學校中的師生共學、共創在地族群文化為本位的多元文化數理課程的歷程，回應十二年課程綱要的校本課程與素養培植的目標。</w:t>
      </w:r>
    </w:p>
    <w:p w:rsidR="00201D31" w:rsidRPr="00201D31" w:rsidRDefault="00201D31" w:rsidP="00201D31">
      <w:pPr>
        <w:adjustRightInd w:val="0"/>
        <w:spacing w:line="440" w:lineRule="exact"/>
        <w:ind w:firstLineChars="200" w:firstLine="560"/>
        <w:jc w:val="both"/>
        <w:rPr>
          <w:rFonts w:ascii="標楷體" w:eastAsia="標楷體" w:hAnsi="標楷體" w:cs="標楷體"/>
          <w:bCs/>
          <w:sz w:val="28"/>
          <w:szCs w:val="28"/>
          <w:lang w:eastAsia="zh-HK"/>
        </w:rPr>
      </w:pPr>
      <w:r w:rsidRPr="00201D31">
        <w:rPr>
          <w:rFonts w:ascii="標楷體" w:eastAsia="標楷體" w:hAnsi="標楷體" w:cs="標楷體" w:hint="eastAsia"/>
          <w:bCs/>
          <w:sz w:val="28"/>
          <w:szCs w:val="28"/>
          <w:lang w:eastAsia="zh-HK"/>
        </w:rPr>
        <w:t>從師資培育起，建立教師的多元文化與科普兼容的意識</w:t>
      </w:r>
      <w:r w:rsidRPr="00201D31">
        <w:rPr>
          <w:rFonts w:ascii="標楷體" w:eastAsia="標楷體" w:hAnsi="標楷體" w:cs="標楷體" w:hint="eastAsia"/>
          <w:bCs/>
          <w:sz w:val="28"/>
          <w:szCs w:val="28"/>
        </w:rPr>
        <w:t>，</w:t>
      </w:r>
      <w:r w:rsidRPr="00201D31">
        <w:rPr>
          <w:rFonts w:ascii="標楷體" w:eastAsia="標楷體" w:hAnsi="標楷體" w:cs="標楷體" w:hint="eastAsia"/>
          <w:bCs/>
          <w:sz w:val="28"/>
          <w:szCs w:val="28"/>
          <w:lang w:eastAsia="zh-HK"/>
        </w:rPr>
        <w:t>以及探討原住民族重點學校教師文化意識對科學教育的影響</w:t>
      </w:r>
      <w:r w:rsidRPr="00201D31">
        <w:rPr>
          <w:rFonts w:ascii="標楷體" w:eastAsia="標楷體" w:hAnsi="標楷體" w:cs="標楷體" w:hint="eastAsia"/>
          <w:bCs/>
          <w:sz w:val="28"/>
          <w:szCs w:val="28"/>
        </w:rPr>
        <w:t>，</w:t>
      </w:r>
      <w:r w:rsidRPr="00201D31">
        <w:rPr>
          <w:rFonts w:ascii="標楷體" w:eastAsia="標楷體" w:hAnsi="標楷體" w:cs="標楷體" w:hint="eastAsia"/>
          <w:bCs/>
          <w:sz w:val="28"/>
          <w:szCs w:val="28"/>
          <w:lang w:eastAsia="zh-HK"/>
        </w:rPr>
        <w:t>應是根本的方向</w:t>
      </w:r>
      <w:r w:rsidRPr="00201D31">
        <w:rPr>
          <w:rFonts w:ascii="標楷體" w:eastAsia="標楷體" w:hAnsi="標楷體" w:cs="標楷體" w:hint="eastAsia"/>
          <w:bCs/>
          <w:sz w:val="28"/>
          <w:szCs w:val="28"/>
        </w:rPr>
        <w:t>。</w:t>
      </w:r>
      <w:r w:rsidRPr="00201D31">
        <w:rPr>
          <w:rFonts w:ascii="標楷體" w:eastAsia="標楷體" w:hAnsi="標楷體" w:cs="標楷體" w:hint="eastAsia"/>
          <w:bCs/>
          <w:sz w:val="28"/>
          <w:szCs w:val="28"/>
          <w:lang w:eastAsia="zh-HK"/>
        </w:rPr>
        <w:t>以下為本期研究師資培育的重點與方向：</w:t>
      </w:r>
    </w:p>
    <w:p w:rsidR="00201D31" w:rsidRPr="00201D31" w:rsidRDefault="00201D31" w:rsidP="00201D31">
      <w:pPr>
        <w:pStyle w:val="a3"/>
        <w:numPr>
          <w:ilvl w:val="0"/>
          <w:numId w:val="5"/>
        </w:numPr>
        <w:adjustRightInd w:val="0"/>
        <w:spacing w:line="440" w:lineRule="exact"/>
        <w:ind w:leftChars="0"/>
        <w:rPr>
          <w:rFonts w:ascii="標楷體" w:eastAsia="標楷體" w:hAnsi="標楷體" w:cs="標楷體"/>
          <w:bCs/>
          <w:sz w:val="28"/>
          <w:szCs w:val="28"/>
        </w:rPr>
      </w:pPr>
      <w:r w:rsidRPr="00201D31">
        <w:rPr>
          <w:rFonts w:ascii="標楷體" w:eastAsia="標楷體" w:hAnsi="標楷體" w:cs="標楷體" w:hint="eastAsia"/>
          <w:bCs/>
          <w:sz w:val="28"/>
          <w:szCs w:val="28"/>
        </w:rPr>
        <w:t>研發師培體系（在職或職前教師）原住民族科學與數學（</w:t>
      </w:r>
      <w:r w:rsidRPr="00201D31">
        <w:rPr>
          <w:rFonts w:ascii="標楷體" w:eastAsia="標楷體" w:hAnsi="標楷體" w:cs="標楷體" w:hint="eastAsia"/>
          <w:bCs/>
          <w:sz w:val="28"/>
          <w:szCs w:val="28"/>
          <w:lang w:eastAsia="zh-HK"/>
        </w:rPr>
        <w:t>含科普/數</w:t>
      </w:r>
      <w:r w:rsidRPr="00201D31">
        <w:rPr>
          <w:rFonts w:ascii="標楷體" w:eastAsia="標楷體" w:hAnsi="標楷體" w:cs="標楷體"/>
          <w:bCs/>
          <w:sz w:val="28"/>
          <w:szCs w:val="28"/>
          <w:lang w:eastAsia="zh-HK"/>
        </w:rPr>
        <w:t>普</w:t>
      </w:r>
      <w:r w:rsidRPr="00201D31">
        <w:rPr>
          <w:rFonts w:ascii="標楷體" w:eastAsia="標楷體" w:hAnsi="標楷體" w:cs="標楷體" w:hint="eastAsia"/>
          <w:bCs/>
          <w:sz w:val="28"/>
          <w:szCs w:val="28"/>
          <w:lang w:eastAsia="zh-HK"/>
        </w:rPr>
        <w:t>閱讀、心理創建與醫療衛生</w:t>
      </w:r>
      <w:r w:rsidRPr="00201D31">
        <w:rPr>
          <w:rFonts w:ascii="標楷體" w:eastAsia="標楷體" w:hAnsi="標楷體" w:cs="標楷體" w:hint="eastAsia"/>
          <w:bCs/>
          <w:sz w:val="28"/>
          <w:szCs w:val="28"/>
        </w:rPr>
        <w:t>）教育相關的課程，提升教師在原住</w:t>
      </w:r>
      <w:r w:rsidRPr="00201D31">
        <w:rPr>
          <w:rFonts w:ascii="標楷體" w:eastAsia="標楷體" w:hAnsi="標楷體" w:cs="標楷體" w:hint="eastAsia"/>
          <w:bCs/>
          <w:sz w:val="28"/>
          <w:szCs w:val="28"/>
        </w:rPr>
        <w:lastRenderedPageBreak/>
        <w:t>民族議題的意識，探討當教師有較強的原住民族意識，對於學生的學習產生的影響。</w:t>
      </w:r>
    </w:p>
    <w:p w:rsidR="00201D31" w:rsidRPr="00201D31" w:rsidRDefault="00201D31" w:rsidP="00201D31">
      <w:pPr>
        <w:pStyle w:val="a3"/>
        <w:numPr>
          <w:ilvl w:val="0"/>
          <w:numId w:val="5"/>
        </w:numPr>
        <w:adjustRightInd w:val="0"/>
        <w:spacing w:line="440" w:lineRule="exact"/>
        <w:ind w:leftChars="0"/>
        <w:rPr>
          <w:rFonts w:ascii="標楷體" w:eastAsia="標楷體" w:hAnsi="標楷體" w:cs="標楷體"/>
          <w:bCs/>
          <w:sz w:val="28"/>
          <w:szCs w:val="28"/>
        </w:rPr>
      </w:pPr>
      <w:r w:rsidRPr="00201D31">
        <w:rPr>
          <w:rFonts w:ascii="標楷體" w:eastAsia="標楷體" w:hAnsi="標楷體" w:cs="標楷體" w:hint="eastAsia"/>
          <w:bCs/>
          <w:sz w:val="28"/>
          <w:szCs w:val="28"/>
          <w:lang w:eastAsia="zh-HK"/>
        </w:rPr>
        <w:t>實驗與執行師資培育中，原住民族教育意識的研究與相關課程規劃，評估並追蹤其成效及持續性、影響性。</w:t>
      </w:r>
    </w:p>
    <w:p w:rsidR="00201D31" w:rsidRPr="00201D31" w:rsidRDefault="00201D31" w:rsidP="00201D31">
      <w:pPr>
        <w:pStyle w:val="a3"/>
        <w:numPr>
          <w:ilvl w:val="0"/>
          <w:numId w:val="5"/>
        </w:numPr>
        <w:adjustRightInd w:val="0"/>
        <w:spacing w:line="440" w:lineRule="exact"/>
        <w:ind w:leftChars="0"/>
        <w:rPr>
          <w:rFonts w:ascii="標楷體" w:eastAsia="標楷體" w:hAnsi="標楷體" w:cs="標楷體"/>
          <w:bCs/>
          <w:sz w:val="28"/>
          <w:szCs w:val="28"/>
        </w:rPr>
      </w:pPr>
      <w:r w:rsidRPr="00201D31">
        <w:rPr>
          <w:rFonts w:ascii="標楷體" w:eastAsia="標楷體" w:hAnsi="標楷體" w:cs="標楷體" w:hint="eastAsia"/>
          <w:bCs/>
          <w:sz w:val="28"/>
          <w:szCs w:val="28"/>
        </w:rPr>
        <w:t>發展以原住民族學生為主的培訓課程，培力原住民族學生成為文化數理課程的解說者，透過辦理推廣活動方式，影響非原住民籍學生，透過文化交流，建立原住民籍學生清晰的族群意識和文化的自信。</w:t>
      </w:r>
    </w:p>
    <w:p w:rsidR="00201D31" w:rsidRPr="00201D31" w:rsidRDefault="00201D31" w:rsidP="00201D31">
      <w:pPr>
        <w:pStyle w:val="a3"/>
        <w:numPr>
          <w:ilvl w:val="0"/>
          <w:numId w:val="5"/>
        </w:numPr>
        <w:adjustRightInd w:val="0"/>
        <w:spacing w:line="440" w:lineRule="exact"/>
        <w:ind w:leftChars="0"/>
        <w:rPr>
          <w:rFonts w:ascii="標楷體" w:eastAsia="標楷體" w:hAnsi="標楷體" w:cs="標楷體"/>
          <w:bCs/>
          <w:sz w:val="28"/>
          <w:szCs w:val="28"/>
        </w:rPr>
      </w:pPr>
      <w:r w:rsidRPr="00201D31">
        <w:rPr>
          <w:rFonts w:ascii="標楷體" w:eastAsia="標楷體" w:hAnsi="標楷體" w:cs="標楷體" w:hint="eastAsia"/>
          <w:bCs/>
          <w:sz w:val="28"/>
          <w:szCs w:val="28"/>
        </w:rPr>
        <w:t>以參與研究者的定位，邀請原住民族學生進入研究團隊，透過合作夥伴的關係，共同針對原住民族的文化與數理教育進行教與學的探討。</w:t>
      </w:r>
    </w:p>
    <w:p w:rsidR="00201D31" w:rsidRPr="00201D31" w:rsidRDefault="00201D31" w:rsidP="00201D31">
      <w:pPr>
        <w:pStyle w:val="a3"/>
        <w:numPr>
          <w:ilvl w:val="0"/>
          <w:numId w:val="5"/>
        </w:numPr>
        <w:adjustRightInd w:val="0"/>
        <w:spacing w:line="440" w:lineRule="exact"/>
        <w:ind w:leftChars="0"/>
        <w:rPr>
          <w:rFonts w:ascii="標楷體" w:eastAsia="標楷體" w:hAnsi="標楷體" w:cs="標楷體"/>
          <w:bCs/>
          <w:sz w:val="28"/>
          <w:szCs w:val="28"/>
        </w:rPr>
      </w:pPr>
      <w:r w:rsidRPr="00201D31">
        <w:rPr>
          <w:rFonts w:ascii="標楷體" w:eastAsia="標楷體" w:hAnsi="標楷體" w:cs="標楷體" w:hint="eastAsia"/>
          <w:bCs/>
          <w:sz w:val="28"/>
          <w:szCs w:val="28"/>
        </w:rPr>
        <w:t>師資增能。透過教師研習（師資培訓課程）培養教師運用雲端平台資源，提供學生多元學習資源。透過教師增能，影響更多的教師對於原住民族學生學習的理解，可以影響更多層面的學習表現。</w:t>
      </w:r>
    </w:p>
    <w:p w:rsidR="00201D31" w:rsidRPr="00201D31" w:rsidRDefault="00201D31" w:rsidP="00201D31">
      <w:pPr>
        <w:pStyle w:val="a3"/>
        <w:numPr>
          <w:ilvl w:val="0"/>
          <w:numId w:val="5"/>
        </w:numPr>
        <w:adjustRightInd w:val="0"/>
        <w:spacing w:line="440" w:lineRule="exact"/>
        <w:ind w:leftChars="0"/>
        <w:rPr>
          <w:rFonts w:ascii="標楷體" w:eastAsia="標楷體" w:hAnsi="標楷體" w:cs="標楷體"/>
          <w:bCs/>
          <w:sz w:val="28"/>
          <w:szCs w:val="28"/>
        </w:rPr>
      </w:pPr>
      <w:r w:rsidRPr="00201D31">
        <w:rPr>
          <w:rFonts w:ascii="標楷體" w:eastAsia="標楷體" w:hAnsi="標楷體" w:cs="標楷體" w:hint="eastAsia"/>
          <w:bCs/>
          <w:sz w:val="28"/>
          <w:szCs w:val="28"/>
        </w:rPr>
        <w:t>學習共同體。透過師生共學的研究，提供原住民族重點學校教師與學生共學在地文化、及從在地文化看見數學、科學、工程與科技的能力，提升教師的多元文化數理教育知能，及學生的數理領域素養。</w:t>
      </w:r>
    </w:p>
    <w:p w:rsidR="00201D31" w:rsidRPr="00201D31" w:rsidRDefault="00201D31" w:rsidP="00201D31">
      <w:pPr>
        <w:pStyle w:val="a3"/>
        <w:numPr>
          <w:ilvl w:val="0"/>
          <w:numId w:val="1"/>
        </w:numPr>
        <w:adjustRightInd w:val="0"/>
        <w:spacing w:beforeLines="50" w:before="180" w:line="440" w:lineRule="exact"/>
        <w:ind w:leftChars="0" w:left="567" w:hanging="567"/>
        <w:rPr>
          <w:rFonts w:ascii="標楷體" w:eastAsia="標楷體" w:hAnsi="標楷體" w:cs="標楷體"/>
          <w:b/>
          <w:bCs/>
          <w:sz w:val="28"/>
          <w:szCs w:val="28"/>
        </w:rPr>
      </w:pPr>
      <w:r w:rsidRPr="00201D31">
        <w:rPr>
          <w:rFonts w:ascii="標楷體" w:eastAsia="標楷體" w:hAnsi="標楷體" w:cs="標楷體" w:hint="eastAsia"/>
          <w:b/>
          <w:bCs/>
          <w:sz w:val="28"/>
          <w:szCs w:val="28"/>
        </w:rPr>
        <w:t>原住民族知識體系為本的數理教材</w:t>
      </w:r>
      <w:r w:rsidRPr="00201D31">
        <w:rPr>
          <w:rFonts w:ascii="標楷體" w:eastAsia="標楷體" w:hAnsi="標楷體" w:cs="標楷體" w:hint="eastAsia"/>
          <w:b/>
          <w:bCs/>
          <w:sz w:val="28"/>
          <w:szCs w:val="28"/>
          <w:lang w:eastAsia="zh-HK"/>
        </w:rPr>
        <w:t>開發</w:t>
      </w:r>
    </w:p>
    <w:p w:rsidR="00201D31" w:rsidRPr="00201D31" w:rsidRDefault="00201D31" w:rsidP="00201D31">
      <w:pPr>
        <w:pStyle w:val="a3"/>
        <w:adjustRightInd w:val="0"/>
        <w:spacing w:line="440" w:lineRule="exact"/>
        <w:ind w:leftChars="0" w:left="0" w:firstLineChars="200" w:firstLine="560"/>
        <w:jc w:val="both"/>
        <w:rPr>
          <w:rFonts w:ascii="標楷體" w:eastAsia="標楷體" w:hAnsi="標楷體" w:cs="標楷體"/>
          <w:bCs/>
          <w:sz w:val="28"/>
          <w:szCs w:val="28"/>
        </w:rPr>
      </w:pPr>
      <w:r w:rsidRPr="00201D31">
        <w:rPr>
          <w:rFonts w:ascii="標楷體" w:eastAsia="標楷體" w:hAnsi="標楷體" w:cs="標楷體" w:hint="eastAsia"/>
          <w:bCs/>
          <w:sz w:val="28"/>
          <w:szCs w:val="28"/>
        </w:rPr>
        <w:t>發展原住民族文化為底藴的數理教材，其品質受到撰寫者對於文化和學科知識熟識度影響。以原住民族知識體系為內涵的數理教材開發，目前已見到其形貌。從人類學家角度觀看教材內容，呈現文化的全形和文化內涵的深度，讓教材展現原住民知識體系為本的數理概念與知識，可以是後續研究發展的重心。第一期與第二</w:t>
      </w:r>
      <w:r w:rsidRPr="00201D31">
        <w:rPr>
          <w:rFonts w:ascii="標楷體" w:eastAsia="標楷體" w:hAnsi="標楷體" w:cs="標楷體" w:hint="eastAsia"/>
          <w:bCs/>
          <w:sz w:val="28"/>
          <w:szCs w:val="28"/>
          <w:lang w:eastAsia="zh-HK"/>
        </w:rPr>
        <w:t>期的</w:t>
      </w:r>
      <w:r w:rsidRPr="00201D31">
        <w:rPr>
          <w:rFonts w:ascii="標楷體" w:eastAsia="標楷體" w:hAnsi="標楷體" w:cs="標楷體" w:hint="eastAsia"/>
          <w:bCs/>
          <w:sz w:val="28"/>
          <w:szCs w:val="28"/>
        </w:rPr>
        <w:t>研究成果，顯現的是文化融入於數理教學活動時，學科知識和族群文化之間存有分科斷裂；為文化而文化的現象，讓教材處於既非原住民族數理的教材，亦非原住民族學生的數理教材的地位。教材的發展</w:t>
      </w:r>
      <w:r w:rsidRPr="00201D31">
        <w:rPr>
          <w:rFonts w:ascii="標楷體" w:eastAsia="標楷體" w:hAnsi="標楷體" w:cs="標楷體" w:hint="eastAsia"/>
          <w:bCs/>
          <w:sz w:val="28"/>
          <w:szCs w:val="28"/>
          <w:lang w:eastAsia="zh-HK"/>
        </w:rPr>
        <w:t>方向，可選擇</w:t>
      </w:r>
      <w:r w:rsidRPr="00201D31">
        <w:rPr>
          <w:rFonts w:ascii="標楷體" w:eastAsia="標楷體" w:hAnsi="標楷體" w:cs="標楷體" w:hint="eastAsia"/>
          <w:bCs/>
          <w:sz w:val="28"/>
          <w:szCs w:val="28"/>
        </w:rPr>
        <w:t>回應原住民族知識體系中統整的概念</w:t>
      </w:r>
      <w:r w:rsidRPr="00201D31">
        <w:rPr>
          <w:rFonts w:ascii="標楷體" w:eastAsia="標楷體" w:hAnsi="標楷體" w:cs="標楷體" w:hint="eastAsia"/>
          <w:bCs/>
          <w:sz w:val="28"/>
          <w:szCs w:val="28"/>
          <w:lang w:eastAsia="zh-HK"/>
        </w:rPr>
        <w:t>及樣貌的原住民族數理教材，或發展以原住民族學生特質為主體的文化回應的數理教育課程</w:t>
      </w:r>
      <w:r w:rsidRPr="00201D31">
        <w:rPr>
          <w:rFonts w:ascii="標楷體" w:eastAsia="標楷體" w:hAnsi="標楷體" w:cs="標楷體" w:hint="eastAsia"/>
          <w:bCs/>
          <w:sz w:val="28"/>
          <w:szCs w:val="28"/>
        </w:rPr>
        <w:t>。</w:t>
      </w:r>
    </w:p>
    <w:p w:rsidR="00201D31" w:rsidRPr="00201D31" w:rsidRDefault="00201D31" w:rsidP="00201D31">
      <w:pPr>
        <w:pStyle w:val="a3"/>
        <w:adjustRightInd w:val="0"/>
        <w:spacing w:line="440" w:lineRule="exact"/>
        <w:ind w:leftChars="0" w:left="0" w:firstLineChars="200" w:firstLine="560"/>
        <w:jc w:val="both"/>
        <w:rPr>
          <w:rFonts w:ascii="標楷體" w:eastAsia="標楷體" w:hAnsi="標楷體" w:cs="標楷體"/>
          <w:bCs/>
          <w:sz w:val="28"/>
          <w:szCs w:val="28"/>
        </w:rPr>
      </w:pPr>
      <w:r w:rsidRPr="00201D31">
        <w:rPr>
          <w:rFonts w:ascii="標楷體" w:eastAsia="標楷體" w:hAnsi="標楷體" w:cs="標楷體" w:hint="eastAsia"/>
          <w:bCs/>
          <w:sz w:val="28"/>
          <w:szCs w:val="28"/>
        </w:rPr>
        <w:t>發展以原住民族知識體系為軸的數理教材，</w:t>
      </w:r>
      <w:r w:rsidRPr="00201D31">
        <w:rPr>
          <w:rFonts w:ascii="標楷體" w:eastAsia="標楷體" w:hAnsi="標楷體" w:cs="標楷體" w:hint="eastAsia"/>
          <w:bCs/>
          <w:sz w:val="28"/>
          <w:szCs w:val="28"/>
          <w:lang w:eastAsia="zh-HK"/>
        </w:rPr>
        <w:t>宜以跨領域學科視野，</w:t>
      </w:r>
      <w:r w:rsidRPr="00201D31">
        <w:rPr>
          <w:rFonts w:ascii="標楷體" w:eastAsia="標楷體" w:hAnsi="標楷體" w:cs="標楷體" w:hint="eastAsia"/>
          <w:bCs/>
          <w:sz w:val="28"/>
          <w:szCs w:val="28"/>
        </w:rPr>
        <w:t>邀請文化人類學者、族群族語和文化專家的參與，以能正確的、適切的、清楚的、和完形的呈現文化內涵於課程活動之中。</w:t>
      </w:r>
      <w:r w:rsidRPr="00201D31">
        <w:rPr>
          <w:rFonts w:ascii="標楷體" w:eastAsia="標楷體" w:hAnsi="標楷體" w:cs="標楷體" w:hint="eastAsia"/>
          <w:bCs/>
          <w:sz w:val="28"/>
          <w:szCs w:val="28"/>
          <w:lang w:eastAsia="zh-HK"/>
        </w:rPr>
        <w:t>數理教材的開發</w:t>
      </w:r>
      <w:r w:rsidRPr="00201D31">
        <w:rPr>
          <w:rFonts w:ascii="標楷體" w:eastAsia="標楷體" w:hAnsi="標楷體" w:cs="標楷體" w:hint="eastAsia"/>
          <w:bCs/>
          <w:sz w:val="28"/>
          <w:szCs w:val="28"/>
        </w:rPr>
        <w:t>可包含下列</w:t>
      </w:r>
      <w:r w:rsidRPr="00201D31">
        <w:rPr>
          <w:rFonts w:ascii="標楷體" w:eastAsia="標楷體" w:hAnsi="標楷體" w:cs="標楷體" w:hint="eastAsia"/>
          <w:bCs/>
          <w:sz w:val="28"/>
          <w:szCs w:val="28"/>
          <w:lang w:eastAsia="zh-HK"/>
        </w:rPr>
        <w:t>五</w:t>
      </w:r>
      <w:r w:rsidRPr="00201D31">
        <w:rPr>
          <w:rFonts w:ascii="標楷體" w:eastAsia="標楷體" w:hAnsi="標楷體" w:cs="標楷體" w:hint="eastAsia"/>
          <w:bCs/>
          <w:sz w:val="28"/>
          <w:szCs w:val="28"/>
        </w:rPr>
        <w:t>項：</w:t>
      </w:r>
    </w:p>
    <w:p w:rsidR="00201D31" w:rsidRPr="00201D31" w:rsidRDefault="00201D31" w:rsidP="00201D31">
      <w:pPr>
        <w:pStyle w:val="a3"/>
        <w:numPr>
          <w:ilvl w:val="0"/>
          <w:numId w:val="4"/>
        </w:numPr>
        <w:adjustRightInd w:val="0"/>
        <w:spacing w:line="440" w:lineRule="exact"/>
        <w:ind w:leftChars="0" w:left="709" w:hanging="709"/>
        <w:jc w:val="both"/>
        <w:rPr>
          <w:rFonts w:ascii="標楷體" w:eastAsia="標楷體" w:hAnsi="標楷體" w:cs="標楷體"/>
          <w:bCs/>
          <w:sz w:val="28"/>
          <w:szCs w:val="28"/>
        </w:rPr>
      </w:pPr>
      <w:r w:rsidRPr="00201D31">
        <w:rPr>
          <w:rFonts w:ascii="標楷體" w:eastAsia="標楷體" w:hAnsi="標楷體" w:cs="標楷體" w:hint="eastAsia"/>
          <w:bCs/>
          <w:sz w:val="28"/>
          <w:szCs w:val="28"/>
        </w:rPr>
        <w:lastRenderedPageBreak/>
        <w:t>發展文化回應的數理教育課程，應由原住民學童在數學或科學學習特性及困難之研究</w:t>
      </w:r>
      <w:r w:rsidRPr="00201D31">
        <w:rPr>
          <w:rFonts w:ascii="標楷體" w:eastAsia="標楷體" w:hAnsi="標楷體" w:cs="標楷體" w:hint="eastAsia"/>
          <w:bCs/>
          <w:sz w:val="28"/>
          <w:szCs w:val="28"/>
          <w:lang w:eastAsia="zh-HK"/>
        </w:rPr>
        <w:t>或實證數據，探討適性教材與有效教學的內涵與實施模式</w:t>
      </w:r>
      <w:r w:rsidRPr="00201D31">
        <w:rPr>
          <w:rFonts w:ascii="標楷體" w:eastAsia="標楷體" w:hAnsi="標楷體" w:cs="標楷體" w:hint="eastAsia"/>
          <w:bCs/>
          <w:sz w:val="28"/>
          <w:szCs w:val="28"/>
        </w:rPr>
        <w:t>。</w:t>
      </w:r>
    </w:p>
    <w:p w:rsidR="00201D31" w:rsidRPr="00201D31" w:rsidRDefault="00201D31" w:rsidP="00201D31">
      <w:pPr>
        <w:pStyle w:val="a3"/>
        <w:numPr>
          <w:ilvl w:val="0"/>
          <w:numId w:val="4"/>
        </w:numPr>
        <w:adjustRightInd w:val="0"/>
        <w:spacing w:line="440" w:lineRule="exact"/>
        <w:ind w:leftChars="0" w:left="709" w:hanging="709"/>
        <w:jc w:val="both"/>
        <w:rPr>
          <w:rFonts w:ascii="標楷體" w:eastAsia="標楷體" w:hAnsi="標楷體" w:cs="標楷體"/>
          <w:bCs/>
          <w:sz w:val="28"/>
          <w:szCs w:val="28"/>
        </w:rPr>
      </w:pPr>
      <w:r w:rsidRPr="00201D31">
        <w:rPr>
          <w:rFonts w:ascii="標楷體" w:eastAsia="標楷體" w:hAnsi="標楷體" w:cs="標楷體" w:hint="eastAsia"/>
          <w:bCs/>
          <w:sz w:val="28"/>
          <w:szCs w:val="28"/>
          <w:lang w:eastAsia="zh-HK"/>
        </w:rPr>
        <w:t>文化採集與應用於教材間的過程</w:t>
      </w:r>
      <w:r w:rsidRPr="00201D31">
        <w:rPr>
          <w:rFonts w:ascii="標楷體" w:eastAsia="標楷體" w:hAnsi="標楷體" w:cs="標楷體" w:hint="eastAsia"/>
          <w:bCs/>
          <w:sz w:val="28"/>
          <w:szCs w:val="28"/>
        </w:rPr>
        <w:t>，需符合原住民族相關法規，</w:t>
      </w:r>
      <w:r w:rsidRPr="00201D31">
        <w:rPr>
          <w:rFonts w:ascii="標楷體" w:eastAsia="標楷體" w:hAnsi="標楷體" w:cs="標楷體" w:hint="eastAsia"/>
          <w:bCs/>
          <w:sz w:val="28"/>
          <w:szCs w:val="28"/>
          <w:lang w:eastAsia="zh-HK"/>
        </w:rPr>
        <w:t>詳實記錄其轉譯與詮</w:t>
      </w:r>
      <w:r w:rsidRPr="00201D31">
        <w:rPr>
          <w:rFonts w:ascii="標楷體" w:eastAsia="標楷體" w:hAnsi="標楷體" w:cs="標楷體" w:hint="eastAsia"/>
          <w:bCs/>
          <w:sz w:val="28"/>
          <w:szCs w:val="28"/>
        </w:rPr>
        <w:t>釋</w:t>
      </w:r>
      <w:r w:rsidRPr="00201D31">
        <w:rPr>
          <w:rFonts w:ascii="標楷體" w:eastAsia="標楷體" w:hAnsi="標楷體" w:cs="標楷體" w:hint="eastAsia"/>
          <w:bCs/>
          <w:sz w:val="28"/>
          <w:szCs w:val="28"/>
          <w:lang w:eastAsia="zh-HK"/>
        </w:rPr>
        <w:t>之內容，正確的傳遞文化訊息</w:t>
      </w:r>
      <w:r w:rsidRPr="00201D31">
        <w:rPr>
          <w:rFonts w:ascii="標楷體" w:eastAsia="標楷體" w:hAnsi="標楷體" w:cs="標楷體" w:hint="eastAsia"/>
          <w:bCs/>
          <w:sz w:val="28"/>
          <w:szCs w:val="28"/>
        </w:rPr>
        <w:t>。</w:t>
      </w:r>
      <w:r w:rsidRPr="00201D31">
        <w:rPr>
          <w:rFonts w:ascii="標楷體" w:eastAsia="標楷體" w:hAnsi="標楷體" w:cs="標楷體" w:hint="eastAsia"/>
          <w:bCs/>
          <w:sz w:val="28"/>
          <w:szCs w:val="28"/>
          <w:lang w:eastAsia="zh-HK"/>
        </w:rPr>
        <w:t>例如</w:t>
      </w:r>
      <w:r w:rsidRPr="00201D31">
        <w:rPr>
          <w:rFonts w:ascii="標楷體" w:eastAsia="標楷體" w:hAnsi="標楷體" w:cs="標楷體" w:hint="eastAsia"/>
          <w:bCs/>
          <w:sz w:val="28"/>
          <w:szCs w:val="28"/>
        </w:rPr>
        <w:t>，耆老</w:t>
      </w:r>
      <w:r w:rsidRPr="00201D31">
        <w:rPr>
          <w:rFonts w:ascii="標楷體" w:eastAsia="標楷體" w:hAnsi="標楷體" w:cs="標楷體" w:hint="eastAsia"/>
          <w:bCs/>
          <w:sz w:val="28"/>
          <w:szCs w:val="28"/>
          <w:lang w:eastAsia="zh-HK"/>
        </w:rPr>
        <w:t>是協助建立文化豐厚教材的重要人物，當耆老以原住民族語言傳遞訊息，或操作展示傳統技能（如狩獵）時，他是如何參與、以及參與過程中的資訊是如何被正確的紀錄和正確的詮釋，是必須注意的面向，並能於教材或教師教學手冊內呈現，以符合文化完形</w:t>
      </w:r>
      <w:r w:rsidRPr="00201D31">
        <w:rPr>
          <w:rFonts w:ascii="標楷體" w:eastAsia="標楷體" w:hAnsi="標楷體" w:cs="標楷體"/>
          <w:bCs/>
          <w:sz w:val="28"/>
          <w:szCs w:val="28"/>
        </w:rPr>
        <w:t>(holistic)</w:t>
      </w:r>
      <w:r w:rsidRPr="00201D31">
        <w:rPr>
          <w:rFonts w:ascii="標楷體" w:eastAsia="標楷體" w:hAnsi="標楷體" w:cs="標楷體" w:hint="eastAsia"/>
          <w:bCs/>
          <w:sz w:val="28"/>
          <w:szCs w:val="28"/>
          <w:lang w:eastAsia="zh-HK"/>
        </w:rPr>
        <w:t>。</w:t>
      </w:r>
    </w:p>
    <w:p w:rsidR="00201D31" w:rsidRPr="00201D31" w:rsidRDefault="00201D31" w:rsidP="00201D31">
      <w:pPr>
        <w:pStyle w:val="a3"/>
        <w:numPr>
          <w:ilvl w:val="0"/>
          <w:numId w:val="4"/>
        </w:numPr>
        <w:adjustRightInd w:val="0"/>
        <w:spacing w:line="440" w:lineRule="exact"/>
        <w:ind w:leftChars="0" w:left="709" w:hanging="709"/>
        <w:jc w:val="both"/>
        <w:rPr>
          <w:rFonts w:ascii="標楷體" w:eastAsia="標楷體" w:hAnsi="標楷體" w:cs="標楷體"/>
          <w:bCs/>
          <w:sz w:val="28"/>
          <w:szCs w:val="28"/>
        </w:rPr>
      </w:pPr>
      <w:r w:rsidRPr="00201D31">
        <w:rPr>
          <w:rFonts w:ascii="標楷體" w:eastAsia="標楷體" w:hAnsi="標楷體" w:cs="標楷體" w:hint="eastAsia"/>
          <w:bCs/>
          <w:sz w:val="28"/>
          <w:szCs w:val="28"/>
        </w:rPr>
        <w:t>以原住民族文化為基礎，根據</w:t>
      </w:r>
      <w:r w:rsidRPr="00201D31">
        <w:rPr>
          <w:rFonts w:ascii="標楷體" w:eastAsia="標楷體" w:hAnsi="標楷體" w:cs="標楷體" w:hint="eastAsia"/>
          <w:bCs/>
          <w:sz w:val="28"/>
          <w:szCs w:val="28"/>
          <w:lang w:eastAsia="zh-HK"/>
        </w:rPr>
        <w:t>數理</w:t>
      </w:r>
      <w:r w:rsidRPr="00201D31">
        <w:rPr>
          <w:rFonts w:ascii="標楷體" w:eastAsia="標楷體" w:hAnsi="標楷體" w:cs="標楷體" w:hint="eastAsia"/>
          <w:bCs/>
          <w:sz w:val="28"/>
          <w:szCs w:val="28"/>
        </w:rPr>
        <w:t>課程綱要，發展適性的教學方法、教學策略、評量方式，並以上述模組透過實地在教學現場試教、評量、收集相關數據，</w:t>
      </w:r>
      <w:r w:rsidRPr="00201D31">
        <w:rPr>
          <w:rFonts w:ascii="標楷體" w:eastAsia="標楷體" w:hAnsi="標楷體" w:cs="標楷體" w:hint="eastAsia"/>
          <w:bCs/>
          <w:sz w:val="28"/>
          <w:szCs w:val="28"/>
          <w:lang w:eastAsia="zh-HK"/>
        </w:rPr>
        <w:t>並彰顯</w:t>
      </w:r>
      <w:r w:rsidRPr="00201D31">
        <w:rPr>
          <w:rFonts w:ascii="標楷體" w:eastAsia="標楷體" w:hAnsi="標楷體" w:cs="標楷體" w:hint="eastAsia"/>
          <w:bCs/>
          <w:sz w:val="28"/>
          <w:szCs w:val="28"/>
        </w:rPr>
        <w:t>學生的學習歷程紀錄，</w:t>
      </w:r>
      <w:r w:rsidRPr="00201D31">
        <w:rPr>
          <w:rFonts w:ascii="標楷體" w:eastAsia="標楷體" w:hAnsi="標楷體" w:cs="標楷體" w:hint="eastAsia"/>
          <w:bCs/>
          <w:sz w:val="28"/>
          <w:szCs w:val="28"/>
          <w:lang w:eastAsia="zh-HK"/>
        </w:rPr>
        <w:t>以及</w:t>
      </w:r>
      <w:r w:rsidRPr="00201D31">
        <w:rPr>
          <w:rFonts w:ascii="標楷體" w:eastAsia="標楷體" w:hAnsi="標楷體" w:cs="標楷體" w:hint="eastAsia"/>
          <w:bCs/>
          <w:sz w:val="28"/>
          <w:szCs w:val="28"/>
        </w:rPr>
        <w:t>在研究中的主體地位。檢驗所發展的內容的妥適性，提升原住民學生對科學的興趣及學習成效。</w:t>
      </w:r>
    </w:p>
    <w:p w:rsidR="00201D31" w:rsidRPr="00201D31" w:rsidRDefault="00201D31" w:rsidP="00201D31">
      <w:pPr>
        <w:pStyle w:val="a3"/>
        <w:numPr>
          <w:ilvl w:val="0"/>
          <w:numId w:val="4"/>
        </w:numPr>
        <w:adjustRightInd w:val="0"/>
        <w:spacing w:line="440" w:lineRule="exact"/>
        <w:ind w:leftChars="0" w:left="709" w:hanging="709"/>
        <w:jc w:val="both"/>
        <w:rPr>
          <w:rFonts w:ascii="標楷體" w:eastAsia="標楷體" w:hAnsi="標楷體" w:cs="標楷體"/>
          <w:bCs/>
          <w:sz w:val="28"/>
          <w:szCs w:val="28"/>
        </w:rPr>
      </w:pPr>
      <w:r w:rsidRPr="00201D31">
        <w:rPr>
          <w:rFonts w:ascii="標楷體" w:eastAsia="標楷體" w:hAnsi="標楷體" w:cs="標楷體" w:hint="eastAsia"/>
          <w:bCs/>
          <w:sz w:val="28"/>
          <w:szCs w:val="28"/>
          <w:lang w:eastAsia="zh-HK"/>
        </w:rPr>
        <w:t>著重</w:t>
      </w:r>
      <w:r w:rsidRPr="00201D31">
        <w:rPr>
          <w:rFonts w:ascii="標楷體" w:eastAsia="標楷體" w:hAnsi="標楷體" w:cs="標楷體" w:hint="eastAsia"/>
          <w:bCs/>
          <w:sz w:val="28"/>
          <w:szCs w:val="28"/>
        </w:rPr>
        <w:t>原住民族學生之間的差異化現象，</w:t>
      </w:r>
      <w:r w:rsidRPr="00201D31">
        <w:rPr>
          <w:rFonts w:ascii="標楷體" w:eastAsia="標楷體" w:hAnsi="標楷體" w:cs="標楷體" w:hint="eastAsia"/>
          <w:bCs/>
          <w:sz w:val="28"/>
          <w:szCs w:val="28"/>
          <w:lang w:eastAsia="zh-HK"/>
        </w:rPr>
        <w:t>探討</w:t>
      </w:r>
      <w:r w:rsidRPr="00201D31">
        <w:rPr>
          <w:rFonts w:ascii="標楷體" w:eastAsia="標楷體" w:hAnsi="標楷體" w:cs="標楷體" w:hint="eastAsia"/>
          <w:bCs/>
          <w:sz w:val="28"/>
          <w:szCs w:val="28"/>
        </w:rPr>
        <w:t>構思發展個別化、差異化教學的教材內容，設計不同的學習介面，提供學生不同策略的學習方案。</w:t>
      </w:r>
    </w:p>
    <w:p w:rsidR="00201D31" w:rsidRPr="00201D31" w:rsidRDefault="00201D31" w:rsidP="00201D31">
      <w:pPr>
        <w:pStyle w:val="a3"/>
        <w:numPr>
          <w:ilvl w:val="0"/>
          <w:numId w:val="4"/>
        </w:numPr>
        <w:adjustRightInd w:val="0"/>
        <w:spacing w:line="440" w:lineRule="exact"/>
        <w:ind w:leftChars="0" w:left="709" w:hanging="709"/>
        <w:jc w:val="both"/>
        <w:rPr>
          <w:rFonts w:ascii="標楷體" w:eastAsia="標楷體" w:hAnsi="標楷體" w:cs="標楷體"/>
          <w:bCs/>
          <w:sz w:val="28"/>
          <w:szCs w:val="28"/>
        </w:rPr>
      </w:pPr>
      <w:r w:rsidRPr="00201D31">
        <w:rPr>
          <w:rFonts w:ascii="標楷體" w:eastAsia="標楷體" w:hAnsi="標楷體" w:cs="標楷體" w:hint="eastAsia"/>
          <w:bCs/>
          <w:sz w:val="28"/>
          <w:szCs w:val="28"/>
        </w:rPr>
        <w:t>發展數位化的學習平台，建置以原住民文化為基礎的中小學科學數位學習網站，</w:t>
      </w:r>
      <w:r w:rsidRPr="00201D31">
        <w:rPr>
          <w:rFonts w:ascii="標楷體" w:eastAsia="標楷體" w:hAnsi="標楷體" w:cs="標楷體" w:hint="eastAsia"/>
          <w:bCs/>
          <w:sz w:val="28"/>
          <w:szCs w:val="28"/>
          <w:lang w:eastAsia="zh-HK"/>
        </w:rPr>
        <w:t>或者發展擴增實境應用、環境資料庫等</w:t>
      </w:r>
      <w:r w:rsidRPr="00201D31">
        <w:rPr>
          <w:rFonts w:ascii="標楷體" w:eastAsia="標楷體" w:hAnsi="標楷體" w:cs="標楷體" w:hint="eastAsia"/>
          <w:bCs/>
          <w:sz w:val="28"/>
          <w:szCs w:val="28"/>
        </w:rPr>
        <w:t>。</w:t>
      </w:r>
      <w:r w:rsidRPr="00201D31">
        <w:rPr>
          <w:rFonts w:ascii="標楷體" w:eastAsia="標楷體" w:hAnsi="標楷體" w:cs="標楷體" w:hint="eastAsia"/>
          <w:bCs/>
          <w:sz w:val="28"/>
          <w:szCs w:val="28"/>
          <w:lang w:eastAsia="zh-HK"/>
        </w:rPr>
        <w:t>網站盡量符合個人電腦與平板的使用，並期望數位教材的發展，要能掌握與學生的互動性，讓學生的學習歷程是可以被記錄或回饋，可以透過數位學習，建構自己的知識體。教師也可從學習歷程檔案中了解學生的學習情形與風格。透過記錄學習歷程檔案資料，思考進行跨族群比較與理解族群間差異的可能。內容</w:t>
      </w:r>
      <w:r w:rsidRPr="00201D31">
        <w:rPr>
          <w:rFonts w:ascii="標楷體" w:eastAsia="標楷體" w:hAnsi="標楷體" w:cs="標楷體" w:hint="eastAsia"/>
          <w:bCs/>
          <w:sz w:val="28"/>
          <w:szCs w:val="28"/>
        </w:rPr>
        <w:t>包含：</w:t>
      </w:r>
    </w:p>
    <w:p w:rsidR="00201D31" w:rsidRPr="00201D31" w:rsidRDefault="00201D31" w:rsidP="00201D31">
      <w:pPr>
        <w:pStyle w:val="a3"/>
        <w:numPr>
          <w:ilvl w:val="1"/>
          <w:numId w:val="4"/>
        </w:numPr>
        <w:adjustRightInd w:val="0"/>
        <w:spacing w:line="440" w:lineRule="exact"/>
        <w:ind w:leftChars="0" w:left="1276"/>
        <w:rPr>
          <w:rFonts w:ascii="標楷體" w:eastAsia="標楷體" w:hAnsi="標楷體" w:cs="標楷體"/>
          <w:bCs/>
          <w:sz w:val="28"/>
          <w:szCs w:val="28"/>
        </w:rPr>
      </w:pPr>
      <w:r w:rsidRPr="00201D31">
        <w:rPr>
          <w:rFonts w:ascii="標楷體" w:eastAsia="標楷體" w:hAnsi="標楷體" w:cs="標楷體" w:hint="eastAsia"/>
          <w:bCs/>
          <w:sz w:val="28"/>
          <w:szCs w:val="28"/>
        </w:rPr>
        <w:t>原住民學童科學學習系統(含數位學習、數位評量及數位學習歷程檔案)。</w:t>
      </w:r>
    </w:p>
    <w:p w:rsidR="00201D31" w:rsidRPr="00201D31" w:rsidRDefault="00201D31" w:rsidP="00201D31">
      <w:pPr>
        <w:pStyle w:val="a3"/>
        <w:numPr>
          <w:ilvl w:val="1"/>
          <w:numId w:val="4"/>
        </w:numPr>
        <w:adjustRightInd w:val="0"/>
        <w:spacing w:line="440" w:lineRule="exact"/>
        <w:ind w:leftChars="0" w:left="1276"/>
        <w:rPr>
          <w:rFonts w:ascii="標楷體" w:eastAsia="標楷體" w:hAnsi="標楷體" w:cs="標楷體"/>
          <w:bCs/>
          <w:sz w:val="28"/>
          <w:szCs w:val="28"/>
        </w:rPr>
      </w:pPr>
      <w:r w:rsidRPr="00201D31">
        <w:rPr>
          <w:rFonts w:ascii="標楷體" w:eastAsia="標楷體" w:hAnsi="標楷體" w:cs="標楷體" w:hint="eastAsia"/>
          <w:bCs/>
          <w:sz w:val="28"/>
          <w:szCs w:val="28"/>
        </w:rPr>
        <w:t>原住民科學教師進修培訓系統、</w:t>
      </w:r>
      <w:r w:rsidRPr="00201D31">
        <w:rPr>
          <w:rFonts w:ascii="標楷體" w:eastAsia="標楷體" w:hAnsi="標楷體" w:cs="標楷體" w:hint="eastAsia"/>
          <w:bCs/>
          <w:sz w:val="28"/>
          <w:szCs w:val="28"/>
          <w:lang w:eastAsia="zh-HK"/>
        </w:rPr>
        <w:t>學習平台與論壇</w:t>
      </w:r>
      <w:r w:rsidRPr="00201D31">
        <w:rPr>
          <w:rFonts w:ascii="標楷體" w:eastAsia="標楷體" w:hAnsi="標楷體" w:cs="標楷體" w:hint="eastAsia"/>
          <w:bCs/>
          <w:sz w:val="28"/>
          <w:szCs w:val="28"/>
        </w:rPr>
        <w:t>。</w:t>
      </w:r>
    </w:p>
    <w:p w:rsidR="00201D31" w:rsidRPr="00201D31" w:rsidRDefault="00201D31" w:rsidP="00201D31">
      <w:pPr>
        <w:pStyle w:val="a3"/>
        <w:numPr>
          <w:ilvl w:val="1"/>
          <w:numId w:val="4"/>
        </w:numPr>
        <w:adjustRightInd w:val="0"/>
        <w:spacing w:line="440" w:lineRule="exact"/>
        <w:ind w:leftChars="0" w:left="1276"/>
        <w:rPr>
          <w:rFonts w:ascii="標楷體" w:eastAsia="標楷體" w:hAnsi="標楷體" w:cs="標楷體"/>
          <w:bCs/>
          <w:sz w:val="28"/>
          <w:szCs w:val="28"/>
        </w:rPr>
      </w:pPr>
      <w:r w:rsidRPr="00201D31">
        <w:rPr>
          <w:rFonts w:ascii="標楷體" w:eastAsia="標楷體" w:hAnsi="標楷體" w:cs="標楷體" w:hint="eastAsia"/>
          <w:bCs/>
          <w:sz w:val="28"/>
          <w:szCs w:val="28"/>
        </w:rPr>
        <w:t>原住民科學教學資源庫(教學模組資料庫、教師教學資源庫)。</w:t>
      </w:r>
    </w:p>
    <w:p w:rsidR="00201D31" w:rsidRPr="00201D31" w:rsidRDefault="00201D31" w:rsidP="00201D31">
      <w:pPr>
        <w:pStyle w:val="a3"/>
        <w:numPr>
          <w:ilvl w:val="1"/>
          <w:numId w:val="4"/>
        </w:numPr>
        <w:adjustRightInd w:val="0"/>
        <w:spacing w:line="440" w:lineRule="exact"/>
        <w:ind w:leftChars="0" w:left="1276"/>
        <w:rPr>
          <w:rFonts w:ascii="標楷體" w:eastAsia="標楷體" w:hAnsi="標楷體" w:cs="標楷體"/>
          <w:bCs/>
          <w:sz w:val="28"/>
          <w:szCs w:val="28"/>
        </w:rPr>
      </w:pPr>
      <w:r w:rsidRPr="00201D31">
        <w:rPr>
          <w:rFonts w:ascii="標楷體" w:eastAsia="標楷體" w:hAnsi="標楷體" w:cs="標楷體" w:hint="eastAsia"/>
          <w:bCs/>
          <w:sz w:val="28"/>
          <w:szCs w:val="28"/>
        </w:rPr>
        <w:t>原住民學童數位課輔系統。</w:t>
      </w:r>
    </w:p>
    <w:p w:rsidR="00201D31" w:rsidRDefault="00201D31" w:rsidP="00201D31">
      <w:pPr>
        <w:pStyle w:val="a3"/>
        <w:numPr>
          <w:ilvl w:val="1"/>
          <w:numId w:val="4"/>
        </w:numPr>
        <w:adjustRightInd w:val="0"/>
        <w:spacing w:line="440" w:lineRule="exact"/>
        <w:ind w:leftChars="0" w:left="1276"/>
        <w:rPr>
          <w:rFonts w:ascii="標楷體" w:eastAsia="標楷體" w:hAnsi="標楷體" w:cs="標楷體"/>
          <w:bCs/>
          <w:sz w:val="28"/>
          <w:szCs w:val="28"/>
        </w:rPr>
      </w:pPr>
      <w:r w:rsidRPr="00201D31">
        <w:rPr>
          <w:rFonts w:ascii="標楷體" w:eastAsia="標楷體" w:hAnsi="標楷體" w:cs="標楷體" w:hint="eastAsia"/>
          <w:bCs/>
          <w:sz w:val="28"/>
          <w:szCs w:val="28"/>
        </w:rPr>
        <w:t>網路教學/學習社群環境。</w:t>
      </w:r>
    </w:p>
    <w:p w:rsidR="007C313B" w:rsidRDefault="007C313B" w:rsidP="007C313B">
      <w:pPr>
        <w:adjustRightInd w:val="0"/>
        <w:spacing w:line="440" w:lineRule="exact"/>
        <w:rPr>
          <w:rFonts w:ascii="標楷體" w:eastAsia="標楷體" w:hAnsi="標楷體" w:cs="標楷體"/>
          <w:bCs/>
          <w:sz w:val="28"/>
          <w:szCs w:val="28"/>
        </w:rPr>
      </w:pPr>
    </w:p>
    <w:p w:rsidR="00201D31" w:rsidRPr="00201D31" w:rsidRDefault="00201D31" w:rsidP="00201D31">
      <w:pPr>
        <w:pStyle w:val="a3"/>
        <w:numPr>
          <w:ilvl w:val="0"/>
          <w:numId w:val="1"/>
        </w:numPr>
        <w:adjustRightInd w:val="0"/>
        <w:spacing w:beforeLines="50" w:before="180" w:line="440" w:lineRule="exact"/>
        <w:ind w:leftChars="0" w:left="567" w:hanging="567"/>
        <w:rPr>
          <w:rFonts w:ascii="標楷體" w:eastAsia="標楷體" w:hAnsi="標楷體" w:cs="標楷體"/>
          <w:b/>
          <w:bCs/>
          <w:sz w:val="28"/>
          <w:szCs w:val="28"/>
        </w:rPr>
      </w:pPr>
      <w:r w:rsidRPr="00201D31">
        <w:rPr>
          <w:rFonts w:ascii="標楷體" w:eastAsia="標楷體" w:hAnsi="標楷體" w:cs="標楷體" w:hint="eastAsia"/>
          <w:b/>
          <w:bCs/>
          <w:sz w:val="28"/>
          <w:szCs w:val="28"/>
        </w:rPr>
        <w:lastRenderedPageBreak/>
        <w:t>發展檢測原住民族學生真實能力的評量工具</w:t>
      </w:r>
    </w:p>
    <w:p w:rsidR="00201D31" w:rsidRPr="00201D31" w:rsidRDefault="00201D31" w:rsidP="00201D31">
      <w:pPr>
        <w:pStyle w:val="a3"/>
        <w:adjustRightInd w:val="0"/>
        <w:spacing w:line="440" w:lineRule="exact"/>
        <w:ind w:leftChars="0" w:left="0" w:firstLineChars="200" w:firstLine="560"/>
        <w:jc w:val="both"/>
        <w:rPr>
          <w:rFonts w:ascii="標楷體" w:eastAsia="標楷體" w:hAnsi="標楷體" w:cs="標楷體"/>
          <w:bCs/>
          <w:sz w:val="28"/>
          <w:szCs w:val="28"/>
          <w:lang w:eastAsia="zh-HK"/>
        </w:rPr>
      </w:pPr>
      <w:r w:rsidRPr="00201D31">
        <w:rPr>
          <w:rFonts w:ascii="標楷體" w:eastAsia="標楷體" w:hAnsi="標楷體" w:cs="標楷體" w:hint="eastAsia"/>
          <w:bCs/>
          <w:sz w:val="28"/>
          <w:szCs w:val="28"/>
          <w:lang w:eastAsia="zh-HK"/>
        </w:rPr>
        <w:t>參與國際評比（譬如：</w:t>
      </w:r>
      <w:r w:rsidRPr="00201D31">
        <w:rPr>
          <w:rFonts w:ascii="標楷體" w:eastAsia="標楷體" w:hAnsi="標楷體" w:cs="標楷體"/>
          <w:bCs/>
          <w:sz w:val="28"/>
          <w:szCs w:val="28"/>
          <w:lang w:eastAsia="zh-HK"/>
        </w:rPr>
        <w:t>TIMSS, PISA）</w:t>
      </w:r>
      <w:r w:rsidRPr="00201D31">
        <w:rPr>
          <w:rFonts w:ascii="標楷體" w:eastAsia="標楷體" w:hAnsi="標楷體" w:cs="標楷體" w:hint="eastAsia"/>
          <w:bCs/>
          <w:sz w:val="28"/>
          <w:szCs w:val="28"/>
          <w:lang w:eastAsia="zh-HK"/>
        </w:rPr>
        <w:t>的各國原住民學生，他們的成績</w:t>
      </w:r>
      <w:r w:rsidRPr="00201D31">
        <w:rPr>
          <w:rFonts w:ascii="標楷體" w:eastAsia="標楷體" w:hAnsi="標楷體" w:cs="標楷體" w:hint="eastAsia"/>
          <w:bCs/>
          <w:sz w:val="28"/>
          <w:szCs w:val="28"/>
        </w:rPr>
        <w:t>呈現</w:t>
      </w:r>
      <w:r w:rsidRPr="00201D31">
        <w:rPr>
          <w:rFonts w:ascii="標楷體" w:eastAsia="標楷體" w:hAnsi="標楷體" w:cs="標楷體" w:hint="eastAsia"/>
          <w:bCs/>
          <w:sz w:val="28"/>
          <w:szCs w:val="28"/>
          <w:lang w:eastAsia="zh-HK"/>
        </w:rPr>
        <w:t>低於整體平均分數的現象。國際評比的工具雖力求排除試題內容存有主流文化影子，但無法排除的是受試者本身的文化背景因素。受試者的社會文化背景所形構的思維模式，可能影響著他們在讀題、解題、與答題的行為。我們需要審慎思考的是一份以主流文化為背景設計的評量工具，以主流標準檢核時是份有信度、效度的工具，但卻可能無法檢測出非主流文化背景者的真實能力。從非主流文化者角度檢視主流社會的各類型評量，有可能看似理想的標準化評量工具，卻是刻板化、標籤化、歧視非主流者的不真實、不公平的評量。</w:t>
      </w:r>
    </w:p>
    <w:p w:rsidR="00201D31" w:rsidRPr="00201D31" w:rsidRDefault="00201D31" w:rsidP="00201D31">
      <w:pPr>
        <w:pStyle w:val="a3"/>
        <w:adjustRightInd w:val="0"/>
        <w:spacing w:line="440" w:lineRule="exact"/>
        <w:ind w:leftChars="0" w:left="0" w:firstLineChars="200" w:firstLine="560"/>
        <w:jc w:val="both"/>
        <w:rPr>
          <w:rFonts w:ascii="標楷體" w:eastAsia="標楷體" w:hAnsi="標楷體" w:cs="標楷體"/>
          <w:bCs/>
          <w:sz w:val="28"/>
          <w:szCs w:val="28"/>
          <w:lang w:eastAsia="zh-HK"/>
        </w:rPr>
      </w:pPr>
      <w:r w:rsidRPr="00201D31">
        <w:rPr>
          <w:rFonts w:ascii="標楷體" w:eastAsia="標楷體" w:hAnsi="標楷體" w:cs="標楷體" w:hint="eastAsia"/>
          <w:bCs/>
          <w:sz w:val="28"/>
          <w:szCs w:val="28"/>
          <w:lang w:eastAsia="zh-HK"/>
        </w:rPr>
        <w:t>真實性評量所關注的是學生的真實能力，可被評量工具有效的檢測出。現行多數的評量工具，從發展到標準化過程是以主流學生的學習表現為依據，意即是以主流學生的成就表現為效標，而非從原住民族學生的社會文化背景、語言風格、或思考模式訂定檢</w:t>
      </w:r>
      <w:r w:rsidR="00AF40B2">
        <w:rPr>
          <w:rFonts w:ascii="標楷體" w:eastAsia="標楷體" w:hAnsi="標楷體" w:cs="標楷體" w:hint="eastAsia"/>
          <w:bCs/>
          <w:sz w:val="28"/>
          <w:szCs w:val="28"/>
          <w:lang w:eastAsia="zh-HK"/>
        </w:rPr>
        <w:t>核標準。原住民族學生的數理能力或語文閱讀能力，是否因為評量工具未</w:t>
      </w:r>
      <w:r w:rsidRPr="00201D31">
        <w:rPr>
          <w:rFonts w:ascii="標楷體" w:eastAsia="標楷體" w:hAnsi="標楷體" w:cs="標楷體" w:hint="eastAsia"/>
          <w:bCs/>
          <w:sz w:val="28"/>
          <w:szCs w:val="28"/>
          <w:lang w:eastAsia="zh-HK"/>
        </w:rPr>
        <w:t>考量社會文化因素，而出現被低估的風險</w:t>
      </w:r>
      <w:r w:rsidR="00166271">
        <w:rPr>
          <w:rFonts w:ascii="新細明體" w:eastAsia="新細明體" w:hAnsi="新細明體" w:cs="標楷體" w:hint="eastAsia"/>
          <w:bCs/>
          <w:sz w:val="28"/>
          <w:szCs w:val="28"/>
          <w:lang w:eastAsia="zh-HK"/>
        </w:rPr>
        <w:t>，</w:t>
      </w:r>
      <w:r w:rsidRPr="00201D31">
        <w:rPr>
          <w:rFonts w:ascii="標楷體" w:eastAsia="標楷體" w:hAnsi="標楷體" w:cs="標楷體" w:hint="eastAsia"/>
          <w:bCs/>
          <w:sz w:val="28"/>
          <w:szCs w:val="28"/>
          <w:lang w:eastAsia="zh-HK"/>
        </w:rPr>
        <w:t>目前已受到關注但尚未有足夠的資料佐證。</w:t>
      </w:r>
    </w:p>
    <w:p w:rsidR="00201D31" w:rsidRPr="00201D31" w:rsidRDefault="00201D31" w:rsidP="00201D31">
      <w:pPr>
        <w:pStyle w:val="a3"/>
        <w:adjustRightInd w:val="0"/>
        <w:spacing w:line="440" w:lineRule="exact"/>
        <w:ind w:leftChars="0" w:left="0" w:firstLineChars="200" w:firstLine="560"/>
        <w:jc w:val="both"/>
        <w:rPr>
          <w:rFonts w:ascii="標楷體" w:eastAsia="標楷體" w:hAnsi="標楷體" w:cs="標楷體"/>
          <w:bCs/>
          <w:sz w:val="28"/>
          <w:szCs w:val="28"/>
          <w:lang w:eastAsia="zh-HK"/>
        </w:rPr>
      </w:pPr>
      <w:r w:rsidRPr="00201D31">
        <w:rPr>
          <w:rFonts w:ascii="標楷體" w:eastAsia="標楷體" w:hAnsi="標楷體" w:cs="標楷體" w:hint="eastAsia"/>
          <w:bCs/>
          <w:sz w:val="28"/>
          <w:szCs w:val="28"/>
          <w:lang w:eastAsia="zh-HK"/>
        </w:rPr>
        <w:t>參照多元評量和真實性評量理論，從原住民族學生的學習風格、思維模式、語言風格、文化底蘊等因素切入，以檢測原住民族學生的數理和語文的真實能力為目標，探討並評估適合原住民族學生的評量方式與工具，以能正確的反映原住民族學生的數理能力和閱讀能力。</w:t>
      </w:r>
      <w:r w:rsidR="00166271">
        <w:rPr>
          <w:rFonts w:ascii="標楷體" w:eastAsia="標楷體" w:hAnsi="標楷體" w:cs="標楷體" w:hint="eastAsia"/>
          <w:bCs/>
          <w:sz w:val="28"/>
          <w:szCs w:val="28"/>
        </w:rPr>
        <w:t>規劃</w:t>
      </w:r>
      <w:r w:rsidRPr="00201D31">
        <w:rPr>
          <w:rFonts w:ascii="標楷體" w:eastAsia="標楷體" w:hAnsi="標楷體" w:cs="標楷體" w:hint="eastAsia"/>
          <w:bCs/>
          <w:sz w:val="28"/>
          <w:szCs w:val="28"/>
          <w:lang w:eastAsia="zh-HK"/>
        </w:rPr>
        <w:t>重點方向可為：</w:t>
      </w:r>
    </w:p>
    <w:p w:rsidR="00201D31" w:rsidRPr="00201D31" w:rsidRDefault="00201D31" w:rsidP="00201D31">
      <w:pPr>
        <w:pStyle w:val="a3"/>
        <w:numPr>
          <w:ilvl w:val="0"/>
          <w:numId w:val="6"/>
        </w:numPr>
        <w:adjustRightInd w:val="0"/>
        <w:spacing w:line="440" w:lineRule="exact"/>
        <w:ind w:leftChars="0" w:left="856" w:hanging="856"/>
        <w:jc w:val="both"/>
        <w:rPr>
          <w:rFonts w:ascii="標楷體" w:eastAsia="標楷體" w:hAnsi="標楷體" w:cs="標楷體"/>
          <w:bCs/>
          <w:sz w:val="28"/>
          <w:szCs w:val="28"/>
        </w:rPr>
      </w:pPr>
      <w:r w:rsidRPr="00201D31">
        <w:rPr>
          <w:rFonts w:ascii="標楷體" w:eastAsia="標楷體" w:hAnsi="標楷體" w:cs="標楷體" w:hint="eastAsia"/>
          <w:bCs/>
          <w:sz w:val="28"/>
          <w:szCs w:val="28"/>
          <w:lang w:eastAsia="zh-HK"/>
        </w:rPr>
        <w:t>分析國際數理和閱讀評比中各國原住民族學生的表現，以及影響其表現的相關因素探討。透過文獻探討與數據分析，解讀原住民族文化背景與其國際評比表現之間的關係。</w:t>
      </w:r>
    </w:p>
    <w:p w:rsidR="00201D31" w:rsidRPr="00201D31" w:rsidRDefault="00201D31" w:rsidP="00201D31">
      <w:pPr>
        <w:pStyle w:val="a3"/>
        <w:numPr>
          <w:ilvl w:val="0"/>
          <w:numId w:val="6"/>
        </w:numPr>
        <w:adjustRightInd w:val="0"/>
        <w:spacing w:line="440" w:lineRule="exact"/>
        <w:ind w:leftChars="0" w:left="856" w:hanging="856"/>
        <w:jc w:val="both"/>
        <w:rPr>
          <w:rFonts w:ascii="標楷體" w:eastAsia="標楷體" w:hAnsi="標楷體" w:cs="標楷體"/>
          <w:bCs/>
          <w:sz w:val="28"/>
          <w:szCs w:val="28"/>
        </w:rPr>
      </w:pPr>
      <w:r w:rsidRPr="00201D31">
        <w:rPr>
          <w:rFonts w:ascii="標楷體" w:eastAsia="標楷體" w:hAnsi="標楷體" w:cs="標楷體" w:hint="eastAsia"/>
          <w:bCs/>
          <w:sz w:val="28"/>
          <w:szCs w:val="28"/>
          <w:lang w:eastAsia="zh-HK"/>
        </w:rPr>
        <w:t>分析國內各類型數理或閱讀評量測驗中原住民族學生的表現，以及影響原住民學生表現的相關因素探討。透過文獻分析與數據分析，解讀原住民族文化背景與國內數理或閱讀評量工具的關係，釐清評量工具能檢測原住民學生真實能力的程度。</w:t>
      </w:r>
    </w:p>
    <w:p w:rsidR="00201D31" w:rsidRPr="00201D31" w:rsidRDefault="00201D31" w:rsidP="00201D31">
      <w:pPr>
        <w:pStyle w:val="a3"/>
        <w:numPr>
          <w:ilvl w:val="0"/>
          <w:numId w:val="6"/>
        </w:numPr>
        <w:adjustRightInd w:val="0"/>
        <w:spacing w:line="440" w:lineRule="exact"/>
        <w:ind w:leftChars="0" w:left="856" w:hanging="856"/>
        <w:jc w:val="both"/>
        <w:rPr>
          <w:rFonts w:ascii="標楷體" w:eastAsia="標楷體" w:hAnsi="標楷體" w:cs="標楷體"/>
          <w:bCs/>
          <w:sz w:val="28"/>
          <w:szCs w:val="28"/>
        </w:rPr>
      </w:pPr>
      <w:r w:rsidRPr="00201D31">
        <w:rPr>
          <w:rFonts w:ascii="標楷體" w:eastAsia="標楷體" w:hAnsi="標楷體" w:cs="標楷體" w:hint="eastAsia"/>
          <w:bCs/>
          <w:sz w:val="28"/>
          <w:szCs w:val="28"/>
          <w:lang w:eastAsia="zh-HK"/>
        </w:rPr>
        <w:t>參照後設分析研究理念，全面與系統化分析國內外針對原住民學生數理學習成效之研究成果，解讀影響原住民學生數理或閱讀表現的因素，勾勒出原住民學習的數理能力與潛在特質，譬如：閱讀能力、</w:t>
      </w:r>
      <w:r w:rsidRPr="00201D31">
        <w:rPr>
          <w:rFonts w:ascii="標楷體" w:eastAsia="標楷體" w:hAnsi="標楷體" w:cs="標楷體" w:hint="eastAsia"/>
          <w:bCs/>
          <w:sz w:val="28"/>
          <w:szCs w:val="28"/>
          <w:lang w:eastAsia="zh-HK"/>
        </w:rPr>
        <w:lastRenderedPageBreak/>
        <w:t>創造力、學習風格</w:t>
      </w:r>
      <w:r w:rsidRPr="00201D31">
        <w:rPr>
          <w:rFonts w:ascii="標楷體" w:eastAsia="標楷體" w:hAnsi="標楷體" w:cs="標楷體" w:hint="eastAsia"/>
          <w:bCs/>
          <w:sz w:val="28"/>
          <w:szCs w:val="28"/>
        </w:rPr>
        <w:t>、</w:t>
      </w:r>
      <w:r w:rsidRPr="00201D31">
        <w:rPr>
          <w:rFonts w:ascii="標楷體" w:eastAsia="標楷體" w:hAnsi="標楷體" w:cs="標楷體" w:hint="eastAsia"/>
          <w:bCs/>
          <w:sz w:val="28"/>
          <w:szCs w:val="28"/>
          <w:lang w:eastAsia="zh-HK"/>
        </w:rPr>
        <w:t>文化思維等，作為發展適合評量原住民學生真實能力的工具和模式之參考，並能依據前述發現，進一步透過實證研究檢核之。</w:t>
      </w:r>
    </w:p>
    <w:p w:rsidR="00201D31" w:rsidRPr="00201D31" w:rsidRDefault="00201D31" w:rsidP="00201D31">
      <w:pPr>
        <w:pStyle w:val="a3"/>
        <w:numPr>
          <w:ilvl w:val="0"/>
          <w:numId w:val="6"/>
        </w:numPr>
        <w:adjustRightInd w:val="0"/>
        <w:spacing w:line="440" w:lineRule="exact"/>
        <w:ind w:leftChars="0" w:left="856" w:hanging="856"/>
        <w:jc w:val="both"/>
        <w:rPr>
          <w:rFonts w:ascii="標楷體" w:eastAsia="標楷體" w:hAnsi="標楷體" w:cs="標楷體"/>
          <w:bCs/>
          <w:sz w:val="28"/>
          <w:szCs w:val="28"/>
        </w:rPr>
      </w:pPr>
      <w:r w:rsidRPr="00201D31">
        <w:rPr>
          <w:rFonts w:ascii="標楷體" w:eastAsia="標楷體" w:hAnsi="標楷體" w:cs="標楷體" w:hint="eastAsia"/>
          <w:bCs/>
          <w:sz w:val="28"/>
          <w:szCs w:val="28"/>
          <w:lang w:eastAsia="zh-HK"/>
        </w:rPr>
        <w:t>參照多元文化教育、文化回應教學、多元評量與真實性評量等理論，發展能回應原住民學生社會文化背景的學科領域學習評量工具，以能真實反映原住民學生的學科能力。研究可搭配教材研發，發展真實性評量工具。研究可參考</w:t>
      </w:r>
      <w:r w:rsidRPr="00201D31">
        <w:rPr>
          <w:rFonts w:ascii="標楷體" w:eastAsia="標楷體" w:hAnsi="標楷體" w:cs="標楷體"/>
          <w:bCs/>
          <w:sz w:val="28"/>
          <w:szCs w:val="28"/>
          <w:lang w:eastAsia="zh-HK"/>
        </w:rPr>
        <w:t>STEM</w:t>
      </w:r>
      <w:r w:rsidRPr="00201D31">
        <w:rPr>
          <w:rFonts w:ascii="標楷體" w:eastAsia="標楷體" w:hAnsi="標楷體" w:cs="標楷體" w:hint="eastAsia"/>
          <w:bCs/>
          <w:sz w:val="28"/>
          <w:szCs w:val="28"/>
        </w:rPr>
        <w:t>課程理念，選擇單一或整合科學、科技、工程、數學等領域</w:t>
      </w:r>
      <w:r w:rsidRPr="00201D31">
        <w:rPr>
          <w:rFonts w:ascii="標楷體" w:eastAsia="標楷體" w:hAnsi="標楷體" w:cs="標楷體" w:hint="eastAsia"/>
          <w:bCs/>
          <w:sz w:val="28"/>
          <w:szCs w:val="28"/>
          <w:lang w:eastAsia="zh-HK"/>
        </w:rPr>
        <w:t>，發展</w:t>
      </w:r>
      <w:r w:rsidR="005A69C6">
        <w:rPr>
          <w:rFonts w:ascii="標楷體" w:eastAsia="標楷體" w:hAnsi="標楷體" w:cs="標楷體" w:hint="eastAsia"/>
          <w:bCs/>
          <w:sz w:val="28"/>
          <w:szCs w:val="28"/>
        </w:rPr>
        <w:t>具有</w:t>
      </w:r>
      <w:r w:rsidRPr="00201D31">
        <w:rPr>
          <w:rFonts w:ascii="標楷體" w:eastAsia="標楷體" w:hAnsi="標楷體" w:cs="標楷體" w:hint="eastAsia"/>
          <w:bCs/>
          <w:sz w:val="28"/>
          <w:szCs w:val="28"/>
          <w:lang w:eastAsia="zh-HK"/>
        </w:rPr>
        <w:t>信度、效度且能真實反映原住民學生學科能力的評量工具。</w:t>
      </w:r>
    </w:p>
    <w:p w:rsidR="00201D31" w:rsidRPr="00201D31" w:rsidRDefault="00201D31" w:rsidP="00201D31">
      <w:pPr>
        <w:pStyle w:val="a3"/>
        <w:numPr>
          <w:ilvl w:val="0"/>
          <w:numId w:val="1"/>
        </w:numPr>
        <w:adjustRightInd w:val="0"/>
        <w:spacing w:beforeLines="50" w:before="180" w:line="440" w:lineRule="exact"/>
        <w:ind w:leftChars="0" w:left="567" w:hanging="567"/>
        <w:rPr>
          <w:rFonts w:ascii="標楷體" w:eastAsia="標楷體" w:hAnsi="標楷體" w:cs="標楷體"/>
          <w:b/>
          <w:bCs/>
          <w:sz w:val="28"/>
          <w:szCs w:val="28"/>
        </w:rPr>
      </w:pPr>
      <w:r w:rsidRPr="00201D31">
        <w:rPr>
          <w:rFonts w:ascii="標楷體" w:eastAsia="標楷體" w:hAnsi="標楷體" w:cs="標楷體" w:hint="eastAsia"/>
          <w:b/>
          <w:bCs/>
          <w:sz w:val="28"/>
          <w:szCs w:val="28"/>
        </w:rPr>
        <w:t>提昇原住民學童閱讀能力之研究</w:t>
      </w:r>
    </w:p>
    <w:p w:rsidR="00201D31" w:rsidRPr="00201D31" w:rsidRDefault="00201D31" w:rsidP="00201D31">
      <w:pPr>
        <w:adjustRightInd w:val="0"/>
        <w:spacing w:line="440" w:lineRule="exact"/>
        <w:ind w:firstLineChars="200" w:firstLine="560"/>
        <w:jc w:val="both"/>
        <w:rPr>
          <w:rFonts w:ascii="標楷體" w:eastAsia="標楷體" w:hAnsi="標楷體" w:cs="標楷體"/>
          <w:bCs/>
          <w:sz w:val="28"/>
          <w:szCs w:val="28"/>
        </w:rPr>
      </w:pPr>
      <w:r w:rsidRPr="00201D31">
        <w:rPr>
          <w:rFonts w:ascii="標楷體" w:eastAsia="標楷體" w:hAnsi="標楷體" w:cs="標楷體" w:hint="eastAsia"/>
          <w:bCs/>
          <w:sz w:val="28"/>
          <w:szCs w:val="28"/>
        </w:rPr>
        <w:t>鑑於過去的研究結果顯示，閱讀能力為科學學習能力發展之重要基礎，尤其許多在科學學習上成就低落的學童，其閱讀能力明顯相對於學習成就較高的學童來得低落。原住民學生低於全國PR25的學生，約佔40~60%，</w:t>
      </w:r>
      <w:r w:rsidRPr="00201D31">
        <w:rPr>
          <w:rFonts w:ascii="標楷體" w:eastAsia="標楷體" w:hAnsi="標楷體" w:cs="標楷體" w:hint="eastAsia"/>
          <w:bCs/>
          <w:sz w:val="28"/>
          <w:szCs w:val="28"/>
          <w:lang w:eastAsia="zh-HK"/>
        </w:rPr>
        <w:t>部</w:t>
      </w:r>
      <w:r w:rsidR="005A69C6">
        <w:rPr>
          <w:rFonts w:ascii="標楷體" w:eastAsia="標楷體" w:hAnsi="標楷體" w:cs="標楷體" w:hint="eastAsia"/>
          <w:bCs/>
          <w:sz w:val="28"/>
          <w:szCs w:val="28"/>
        </w:rPr>
        <w:t>分</w:t>
      </w:r>
      <w:r w:rsidRPr="00201D31">
        <w:rPr>
          <w:rFonts w:ascii="標楷體" w:eastAsia="標楷體" w:hAnsi="標楷體" w:cs="標楷體" w:hint="eastAsia"/>
          <w:bCs/>
          <w:sz w:val="28"/>
          <w:szCs w:val="28"/>
        </w:rPr>
        <w:t>原住民族學生在四</w:t>
      </w:r>
      <w:r w:rsidR="005A69C6">
        <w:rPr>
          <w:rFonts w:ascii="標楷體" w:eastAsia="標楷體" w:hAnsi="標楷體" w:cs="標楷體" w:hint="eastAsia"/>
          <w:bCs/>
          <w:sz w:val="28"/>
          <w:szCs w:val="28"/>
        </w:rPr>
        <w:t>~</w:t>
      </w:r>
      <w:r w:rsidRPr="00201D31">
        <w:rPr>
          <w:rFonts w:ascii="標楷體" w:eastAsia="標楷體" w:hAnsi="標楷體" w:cs="標楷體" w:hint="eastAsia"/>
          <w:bCs/>
          <w:sz w:val="28"/>
          <w:szCs w:val="28"/>
        </w:rPr>
        <w:t>六年級階段識字量到一</w:t>
      </w:r>
      <w:r w:rsidRPr="00201D31">
        <w:rPr>
          <w:rFonts w:ascii="標楷體" w:eastAsia="標楷體" w:hAnsi="標楷體" w:cs="標楷體" w:hint="eastAsia"/>
          <w:bCs/>
          <w:sz w:val="28"/>
          <w:szCs w:val="28"/>
          <w:lang w:eastAsia="zh-HK"/>
        </w:rPr>
        <w:t>定</w:t>
      </w:r>
      <w:r w:rsidRPr="00201D31">
        <w:rPr>
          <w:rFonts w:ascii="標楷體" w:eastAsia="標楷體" w:hAnsi="標楷體" w:cs="標楷體" w:hint="eastAsia"/>
          <w:bCs/>
          <w:sz w:val="28"/>
          <w:szCs w:val="28"/>
        </w:rPr>
        <w:t>數量後，</w:t>
      </w:r>
      <w:r w:rsidRPr="00201D31">
        <w:rPr>
          <w:rFonts w:ascii="標楷體" w:eastAsia="標楷體" w:hAnsi="標楷體" w:cs="標楷體" w:hint="eastAsia"/>
          <w:bCs/>
          <w:sz w:val="28"/>
          <w:szCs w:val="28"/>
          <w:lang w:eastAsia="zh-HK"/>
        </w:rPr>
        <w:t>有</w:t>
      </w:r>
      <w:r w:rsidRPr="00201D31">
        <w:rPr>
          <w:rFonts w:ascii="標楷體" w:eastAsia="標楷體" w:hAnsi="標楷體" w:cs="標楷體" w:hint="eastAsia"/>
          <w:bCs/>
          <w:sz w:val="28"/>
          <w:szCs w:val="28"/>
        </w:rPr>
        <w:t>停滯不增加的現象。</w:t>
      </w:r>
      <w:r w:rsidRPr="00201D31">
        <w:rPr>
          <w:rFonts w:ascii="標楷體" w:eastAsia="標楷體" w:hAnsi="標楷體" w:cs="標楷體" w:hint="eastAsia"/>
          <w:bCs/>
          <w:sz w:val="28"/>
          <w:szCs w:val="28"/>
          <w:lang w:eastAsia="zh-HK"/>
        </w:rPr>
        <w:t>因此</w:t>
      </w:r>
      <w:r w:rsidRPr="00201D31">
        <w:rPr>
          <w:rFonts w:ascii="標楷體" w:eastAsia="標楷體" w:hAnsi="標楷體" w:cs="標楷體" w:hint="eastAsia"/>
          <w:bCs/>
          <w:sz w:val="28"/>
          <w:szCs w:val="28"/>
        </w:rPr>
        <w:t>期望藉由閱讀能力的研究，探討改善中年級學生識字量停滯現象，或在幼兒與低年級階段增加識字量，以有效提升原住民學童之科學學習成就。計畫內容</w:t>
      </w:r>
      <w:r w:rsidRPr="00201D31">
        <w:rPr>
          <w:rFonts w:ascii="標楷體" w:eastAsia="標楷體" w:hAnsi="標楷體" w:cs="標楷體" w:hint="eastAsia"/>
          <w:bCs/>
          <w:sz w:val="28"/>
          <w:szCs w:val="28"/>
          <w:lang w:eastAsia="zh-HK"/>
        </w:rPr>
        <w:t>可朝</w:t>
      </w:r>
      <w:r w:rsidRPr="00201D31">
        <w:rPr>
          <w:rFonts w:ascii="標楷體" w:eastAsia="標楷體" w:hAnsi="標楷體" w:cs="標楷體" w:hint="eastAsia"/>
          <w:bCs/>
          <w:sz w:val="28"/>
          <w:szCs w:val="28"/>
        </w:rPr>
        <w:t>下列</w:t>
      </w:r>
      <w:r w:rsidRPr="00201D31">
        <w:rPr>
          <w:rFonts w:ascii="標楷體" w:eastAsia="標楷體" w:hAnsi="標楷體" w:cs="標楷體" w:hint="eastAsia"/>
          <w:bCs/>
          <w:sz w:val="28"/>
          <w:szCs w:val="28"/>
          <w:lang w:eastAsia="zh-HK"/>
        </w:rPr>
        <w:t>方向進行</w:t>
      </w:r>
      <w:r w:rsidRPr="00201D31">
        <w:rPr>
          <w:rFonts w:ascii="標楷體" w:eastAsia="標楷體" w:hAnsi="標楷體" w:cs="標楷體" w:hint="eastAsia"/>
          <w:bCs/>
          <w:sz w:val="28"/>
          <w:szCs w:val="28"/>
        </w:rPr>
        <w:t>：</w:t>
      </w:r>
    </w:p>
    <w:p w:rsidR="00201D31" w:rsidRPr="00201D31" w:rsidRDefault="00201D31" w:rsidP="00201D31">
      <w:pPr>
        <w:pStyle w:val="a3"/>
        <w:numPr>
          <w:ilvl w:val="0"/>
          <w:numId w:val="2"/>
        </w:numPr>
        <w:adjustRightInd w:val="0"/>
        <w:spacing w:line="440" w:lineRule="exact"/>
        <w:ind w:leftChars="0" w:left="709" w:hanging="710"/>
        <w:jc w:val="both"/>
        <w:rPr>
          <w:rFonts w:ascii="標楷體" w:eastAsia="標楷體" w:hAnsi="標楷體" w:cs="標楷體"/>
          <w:bCs/>
          <w:sz w:val="28"/>
          <w:szCs w:val="28"/>
        </w:rPr>
      </w:pPr>
      <w:r w:rsidRPr="00201D31">
        <w:rPr>
          <w:rFonts w:ascii="標楷體" w:eastAsia="標楷體" w:hAnsi="標楷體" w:cs="標楷體" w:hint="eastAsia"/>
          <w:bCs/>
          <w:sz w:val="28"/>
          <w:szCs w:val="28"/>
        </w:rPr>
        <w:t>建立原</w:t>
      </w:r>
      <w:r w:rsidRPr="00201D31">
        <w:rPr>
          <w:rFonts w:ascii="標楷體" w:eastAsia="標楷體" w:hAnsi="標楷體" w:cs="標楷體" w:hint="eastAsia"/>
          <w:bCs/>
          <w:sz w:val="28"/>
          <w:szCs w:val="28"/>
          <w:lang w:eastAsia="zh-HK"/>
        </w:rPr>
        <w:t>住</w:t>
      </w:r>
      <w:r w:rsidRPr="00201D31">
        <w:rPr>
          <w:rFonts w:ascii="標楷體" w:eastAsia="標楷體" w:hAnsi="標楷體" w:cs="標楷體" w:hint="eastAsia"/>
          <w:bCs/>
          <w:sz w:val="28"/>
          <w:szCs w:val="28"/>
        </w:rPr>
        <w:t>民學生閱讀能力的成長監控機制，</w:t>
      </w:r>
      <w:r w:rsidRPr="00201D31">
        <w:rPr>
          <w:rFonts w:ascii="標楷體" w:eastAsia="標楷體" w:hAnsi="標楷體" w:cs="標楷體" w:hint="eastAsia"/>
          <w:bCs/>
          <w:sz w:val="28"/>
          <w:szCs w:val="28"/>
          <w:lang w:eastAsia="zh-HK"/>
        </w:rPr>
        <w:t>探討與釐清國小</w:t>
      </w:r>
      <w:r w:rsidRPr="00201D31">
        <w:rPr>
          <w:rFonts w:ascii="標楷體" w:eastAsia="標楷體" w:hAnsi="標楷體" w:cs="標楷體" w:hint="eastAsia"/>
          <w:bCs/>
          <w:sz w:val="28"/>
          <w:szCs w:val="28"/>
        </w:rPr>
        <w:t>四到六年級學生在閱讀的各個項目（包括：識字量、識字流暢性、詞彙能力、閱讀理解策略）的發展軌跡，</w:t>
      </w:r>
      <w:r w:rsidRPr="00201D31">
        <w:rPr>
          <w:rFonts w:ascii="標楷體" w:eastAsia="標楷體" w:hAnsi="標楷體" w:cs="標楷體" w:hint="eastAsia"/>
          <w:bCs/>
          <w:sz w:val="28"/>
          <w:szCs w:val="28"/>
          <w:lang w:eastAsia="zh-HK"/>
        </w:rPr>
        <w:t>以及識字量停滯的原因</w:t>
      </w:r>
      <w:r w:rsidRPr="00201D31">
        <w:rPr>
          <w:rFonts w:ascii="標楷體" w:eastAsia="標楷體" w:hAnsi="標楷體" w:cs="標楷體" w:hint="eastAsia"/>
          <w:bCs/>
          <w:sz w:val="28"/>
          <w:szCs w:val="28"/>
        </w:rPr>
        <w:t>。</w:t>
      </w:r>
    </w:p>
    <w:p w:rsidR="00201D31" w:rsidRPr="00201D31" w:rsidRDefault="00201D31" w:rsidP="00201D31">
      <w:pPr>
        <w:pStyle w:val="a3"/>
        <w:numPr>
          <w:ilvl w:val="0"/>
          <w:numId w:val="2"/>
        </w:numPr>
        <w:adjustRightInd w:val="0"/>
        <w:spacing w:line="440" w:lineRule="exact"/>
        <w:ind w:leftChars="0" w:left="709" w:hanging="710"/>
        <w:jc w:val="both"/>
        <w:rPr>
          <w:rFonts w:ascii="標楷體" w:eastAsia="標楷體" w:hAnsi="標楷體" w:cs="標楷體"/>
          <w:bCs/>
          <w:sz w:val="28"/>
          <w:szCs w:val="28"/>
        </w:rPr>
      </w:pPr>
      <w:r w:rsidRPr="00201D31">
        <w:rPr>
          <w:rFonts w:ascii="標楷體" w:eastAsia="標楷體" w:hAnsi="標楷體" w:cs="標楷體" w:hint="eastAsia"/>
          <w:bCs/>
          <w:sz w:val="28"/>
          <w:szCs w:val="28"/>
          <w:lang w:eastAsia="zh-HK"/>
        </w:rPr>
        <w:t>以文化回應、統整的方式，導入原住民族文化於</w:t>
      </w:r>
      <w:r w:rsidRPr="00201D31">
        <w:rPr>
          <w:rFonts w:ascii="標楷體" w:eastAsia="標楷體" w:hAnsi="標楷體" w:cs="標楷體" w:hint="eastAsia"/>
          <w:bCs/>
          <w:sz w:val="28"/>
          <w:szCs w:val="28"/>
        </w:rPr>
        <w:t>數學、自然生活與科技、</w:t>
      </w:r>
      <w:r w:rsidRPr="00201D31">
        <w:rPr>
          <w:rFonts w:ascii="標楷體" w:eastAsia="標楷體" w:hAnsi="標楷體" w:cs="標楷體" w:hint="eastAsia"/>
          <w:bCs/>
          <w:sz w:val="28"/>
          <w:szCs w:val="28"/>
          <w:lang w:eastAsia="zh-HK"/>
        </w:rPr>
        <w:t>物理、化學、生物、地球科學</w:t>
      </w:r>
      <w:r w:rsidRPr="00201D31">
        <w:rPr>
          <w:rFonts w:ascii="標楷體" w:eastAsia="標楷體" w:hAnsi="標楷體" w:cs="標楷體" w:hint="eastAsia"/>
          <w:bCs/>
          <w:sz w:val="28"/>
          <w:szCs w:val="28"/>
        </w:rPr>
        <w:t>等教科書</w:t>
      </w:r>
      <w:r w:rsidRPr="00201D31">
        <w:rPr>
          <w:rFonts w:ascii="標楷體" w:eastAsia="標楷體" w:hAnsi="標楷體" w:cs="標楷體" w:hint="eastAsia"/>
          <w:bCs/>
          <w:sz w:val="28"/>
          <w:szCs w:val="28"/>
          <w:lang w:eastAsia="zh-HK"/>
        </w:rPr>
        <w:t>中</w:t>
      </w:r>
      <w:r w:rsidRPr="00201D31">
        <w:rPr>
          <w:rFonts w:ascii="標楷體" w:eastAsia="標楷體" w:hAnsi="標楷體" w:cs="標楷體" w:hint="eastAsia"/>
          <w:bCs/>
          <w:sz w:val="28"/>
          <w:szCs w:val="28"/>
        </w:rPr>
        <w:t>進行教材的調整，探討原住民學生瞭解相關內容所需要的</w:t>
      </w:r>
      <w:r w:rsidRPr="00201D31">
        <w:rPr>
          <w:rFonts w:ascii="標楷體" w:eastAsia="標楷體" w:hAnsi="標楷體" w:cs="標楷體" w:hint="eastAsia"/>
          <w:bCs/>
          <w:sz w:val="28"/>
          <w:szCs w:val="28"/>
          <w:lang w:eastAsia="zh-HK"/>
        </w:rPr>
        <w:t>關鍵</w:t>
      </w:r>
      <w:r w:rsidRPr="00201D31">
        <w:rPr>
          <w:rFonts w:ascii="標楷體" w:eastAsia="標楷體" w:hAnsi="標楷體" w:cs="標楷體" w:hint="eastAsia"/>
          <w:bCs/>
          <w:sz w:val="28"/>
          <w:szCs w:val="28"/>
        </w:rPr>
        <w:t>語詞和</w:t>
      </w:r>
      <w:r w:rsidRPr="00201D31">
        <w:rPr>
          <w:rFonts w:ascii="標楷體" w:eastAsia="標楷體" w:hAnsi="標楷體" w:cs="標楷體" w:hint="eastAsia"/>
          <w:bCs/>
          <w:sz w:val="28"/>
          <w:szCs w:val="28"/>
          <w:lang w:eastAsia="zh-HK"/>
        </w:rPr>
        <w:t>文化情境脈絡，以能掌握閱讀技能</w:t>
      </w:r>
      <w:r w:rsidRPr="00201D31">
        <w:rPr>
          <w:rFonts w:ascii="標楷體" w:eastAsia="標楷體" w:hAnsi="標楷體" w:cs="標楷體" w:hint="eastAsia"/>
          <w:bCs/>
          <w:sz w:val="28"/>
          <w:szCs w:val="28"/>
        </w:rPr>
        <w:t>，增加學生的基本閱讀能力。</w:t>
      </w:r>
    </w:p>
    <w:p w:rsidR="00201D31" w:rsidRPr="00201D31" w:rsidRDefault="00201D31" w:rsidP="00201D31">
      <w:pPr>
        <w:pStyle w:val="a3"/>
        <w:numPr>
          <w:ilvl w:val="0"/>
          <w:numId w:val="2"/>
        </w:numPr>
        <w:adjustRightInd w:val="0"/>
        <w:spacing w:line="440" w:lineRule="exact"/>
        <w:ind w:leftChars="0" w:left="709" w:hanging="710"/>
        <w:jc w:val="both"/>
        <w:rPr>
          <w:rFonts w:ascii="標楷體" w:eastAsia="標楷體" w:hAnsi="標楷體" w:cs="標楷體"/>
          <w:bCs/>
          <w:sz w:val="28"/>
          <w:szCs w:val="28"/>
          <w:lang w:eastAsia="zh-HK"/>
        </w:rPr>
      </w:pPr>
      <w:r w:rsidRPr="00201D31">
        <w:rPr>
          <w:rFonts w:ascii="標楷體" w:eastAsia="標楷體" w:hAnsi="標楷體" w:cs="標楷體" w:hint="eastAsia"/>
          <w:bCs/>
          <w:sz w:val="28"/>
          <w:szCs w:val="28"/>
        </w:rPr>
        <w:t>以原</w:t>
      </w:r>
      <w:r w:rsidRPr="00201D31">
        <w:rPr>
          <w:rFonts w:ascii="標楷體" w:eastAsia="標楷體" w:hAnsi="標楷體" w:cs="標楷體" w:hint="eastAsia"/>
          <w:bCs/>
          <w:sz w:val="28"/>
          <w:szCs w:val="28"/>
          <w:lang w:eastAsia="zh-HK"/>
        </w:rPr>
        <w:t>住</w:t>
      </w:r>
      <w:r w:rsidRPr="00201D31">
        <w:rPr>
          <w:rFonts w:ascii="標楷體" w:eastAsia="標楷體" w:hAnsi="標楷體" w:cs="標楷體" w:hint="eastAsia"/>
          <w:bCs/>
          <w:sz w:val="28"/>
          <w:szCs w:val="28"/>
        </w:rPr>
        <w:t>民文化為主軸，選定主題，發展適合幼兒及中低年級學童的科學、科技、工程、與數學的系列讀本，設計融合生活經驗的閱讀教學活動，透過實證研究，提出促進原住民學生閱讀興趣，提升閱讀能力的有效策略與配套工具。</w:t>
      </w:r>
    </w:p>
    <w:p w:rsidR="00201D31" w:rsidRPr="00201D31" w:rsidRDefault="00201D31" w:rsidP="00201D31">
      <w:pPr>
        <w:pStyle w:val="a3"/>
        <w:numPr>
          <w:ilvl w:val="0"/>
          <w:numId w:val="2"/>
        </w:numPr>
        <w:adjustRightInd w:val="0"/>
        <w:spacing w:line="440" w:lineRule="exact"/>
        <w:ind w:leftChars="0" w:left="709" w:hanging="710"/>
        <w:jc w:val="both"/>
        <w:rPr>
          <w:rFonts w:ascii="標楷體" w:eastAsia="標楷體" w:hAnsi="標楷體" w:cs="標楷體"/>
          <w:bCs/>
          <w:sz w:val="28"/>
          <w:szCs w:val="28"/>
        </w:rPr>
      </w:pPr>
      <w:r w:rsidRPr="00201D31">
        <w:rPr>
          <w:rFonts w:ascii="標楷體" w:eastAsia="標楷體" w:hAnsi="標楷體" w:cs="標楷體" w:hint="eastAsia"/>
          <w:bCs/>
          <w:sz w:val="28"/>
          <w:szCs w:val="28"/>
        </w:rPr>
        <w:t>結合腦神經科學</w:t>
      </w:r>
      <w:r w:rsidRPr="00201D31">
        <w:rPr>
          <w:rFonts w:ascii="標楷體" w:eastAsia="標楷體" w:hAnsi="標楷體" w:cs="標楷體" w:hint="eastAsia"/>
          <w:bCs/>
          <w:sz w:val="28"/>
          <w:szCs w:val="28"/>
          <w:lang w:eastAsia="zh-HK"/>
        </w:rPr>
        <w:t>或眼動儀等科技儀</w:t>
      </w:r>
      <w:r w:rsidRPr="00201D31">
        <w:rPr>
          <w:rFonts w:ascii="標楷體" w:eastAsia="標楷體" w:hAnsi="標楷體" w:cs="標楷體"/>
          <w:bCs/>
          <w:sz w:val="28"/>
          <w:szCs w:val="28"/>
          <w:lang w:eastAsia="zh-HK"/>
        </w:rPr>
        <w:t>器</w:t>
      </w:r>
      <w:r w:rsidRPr="00201D31">
        <w:rPr>
          <w:rFonts w:ascii="標楷體" w:eastAsia="標楷體" w:hAnsi="標楷體" w:cs="標楷體" w:hint="eastAsia"/>
          <w:bCs/>
          <w:sz w:val="28"/>
          <w:szCs w:val="28"/>
          <w:lang w:eastAsia="zh-HK"/>
        </w:rPr>
        <w:t>輔具</w:t>
      </w:r>
      <w:r w:rsidRPr="00201D31">
        <w:rPr>
          <w:rFonts w:ascii="標楷體" w:eastAsia="標楷體" w:hAnsi="標楷體" w:cs="標楷體" w:hint="eastAsia"/>
          <w:bCs/>
          <w:sz w:val="28"/>
          <w:szCs w:val="28"/>
        </w:rPr>
        <w:t>研究，檢核閱讀材料的效度。分析原住民族學生閱讀材料時的眼睛移動路徑或腦神經的電位反應或</w:t>
      </w:r>
      <w:r w:rsidRPr="00201D31">
        <w:rPr>
          <w:rFonts w:ascii="標楷體" w:eastAsia="標楷體" w:hAnsi="標楷體" w:hint="eastAsia"/>
          <w:sz w:val="28"/>
          <w:szCs w:val="28"/>
        </w:rPr>
        <w:t>腦神經活動訊號</w:t>
      </w:r>
      <w:r w:rsidRPr="00201D31">
        <w:rPr>
          <w:rFonts w:ascii="標楷體" w:eastAsia="標楷體" w:hAnsi="標楷體" w:cs="標楷體" w:hint="eastAsia"/>
          <w:bCs/>
          <w:sz w:val="28"/>
          <w:szCs w:val="28"/>
        </w:rPr>
        <w:t>，解讀閱讀材料對於受測者的有效刺激程度，歸納</w:t>
      </w:r>
      <w:r w:rsidRPr="00201D31">
        <w:rPr>
          <w:rFonts w:ascii="標楷體" w:eastAsia="標楷體" w:hAnsi="標楷體" w:cs="標楷體" w:hint="eastAsia"/>
          <w:bCs/>
          <w:sz w:val="28"/>
          <w:szCs w:val="28"/>
        </w:rPr>
        <w:lastRenderedPageBreak/>
        <w:t>原住民學生的閱讀風格與閱讀策略，總結原住民學生的閱讀特質類型。研究成果可提供發展符合原住民族學生學習的內容與教學方法的參考。</w:t>
      </w:r>
    </w:p>
    <w:p w:rsidR="00201D31" w:rsidRPr="00201D31" w:rsidRDefault="00201D31" w:rsidP="00201D31">
      <w:pPr>
        <w:pStyle w:val="a3"/>
        <w:numPr>
          <w:ilvl w:val="0"/>
          <w:numId w:val="2"/>
        </w:numPr>
        <w:adjustRightInd w:val="0"/>
        <w:spacing w:line="440" w:lineRule="exact"/>
        <w:ind w:leftChars="0" w:left="709" w:hanging="710"/>
        <w:jc w:val="both"/>
        <w:rPr>
          <w:rFonts w:ascii="標楷體" w:eastAsia="標楷體" w:hAnsi="標楷體" w:cs="標楷體"/>
          <w:bCs/>
          <w:sz w:val="28"/>
          <w:szCs w:val="28"/>
        </w:rPr>
      </w:pPr>
      <w:r w:rsidRPr="00201D31">
        <w:rPr>
          <w:rFonts w:ascii="標楷體" w:eastAsia="標楷體" w:hAnsi="標楷體" w:cs="標楷體" w:hint="eastAsia"/>
          <w:bCs/>
          <w:sz w:val="28"/>
          <w:szCs w:val="28"/>
        </w:rPr>
        <w:t>以前述(</w:t>
      </w:r>
      <w:r w:rsidRPr="00201D31">
        <w:rPr>
          <w:rFonts w:ascii="標楷體" w:eastAsia="標楷體" w:hAnsi="標楷體" w:cs="標楷體" w:hint="eastAsia"/>
          <w:bCs/>
          <w:sz w:val="28"/>
          <w:szCs w:val="28"/>
          <w:lang w:eastAsia="zh-HK"/>
        </w:rPr>
        <w:t>一)(二)(三)</w:t>
      </w:r>
      <w:r w:rsidRPr="00201D31">
        <w:rPr>
          <w:rFonts w:ascii="標楷體" w:eastAsia="標楷體" w:hAnsi="標楷體" w:cs="標楷體" w:hint="eastAsia"/>
          <w:bCs/>
          <w:sz w:val="28"/>
          <w:szCs w:val="28"/>
        </w:rPr>
        <w:t>項為基礎建立數位閱讀平台，建置原住民數位閱讀網站，包含：</w:t>
      </w:r>
    </w:p>
    <w:p w:rsidR="00201D31" w:rsidRPr="00201D31" w:rsidRDefault="00201D31" w:rsidP="00201D31">
      <w:pPr>
        <w:pStyle w:val="a3"/>
        <w:numPr>
          <w:ilvl w:val="0"/>
          <w:numId w:val="3"/>
        </w:numPr>
        <w:adjustRightInd w:val="0"/>
        <w:spacing w:line="440" w:lineRule="exact"/>
        <w:ind w:leftChars="0" w:left="993"/>
        <w:rPr>
          <w:rFonts w:ascii="標楷體" w:eastAsia="標楷體" w:hAnsi="標楷體" w:cs="標楷體"/>
          <w:bCs/>
          <w:sz w:val="28"/>
          <w:szCs w:val="28"/>
        </w:rPr>
      </w:pPr>
      <w:r w:rsidRPr="00201D31">
        <w:rPr>
          <w:rFonts w:ascii="標楷體" w:eastAsia="標楷體" w:hAnsi="標楷體" w:cs="標楷體" w:hint="eastAsia"/>
          <w:bCs/>
          <w:sz w:val="28"/>
          <w:szCs w:val="28"/>
        </w:rPr>
        <w:t>原住民學童閱讀學習系統(含數位學習、診斷性的學習平台及數位學習歷程檔案)。</w:t>
      </w:r>
    </w:p>
    <w:p w:rsidR="00201D31" w:rsidRPr="00201D31" w:rsidRDefault="00201D31" w:rsidP="00201D31">
      <w:pPr>
        <w:pStyle w:val="a3"/>
        <w:numPr>
          <w:ilvl w:val="0"/>
          <w:numId w:val="3"/>
        </w:numPr>
        <w:adjustRightInd w:val="0"/>
        <w:spacing w:line="440" w:lineRule="exact"/>
        <w:ind w:leftChars="0" w:left="993"/>
        <w:rPr>
          <w:rFonts w:ascii="標楷體" w:eastAsia="標楷體" w:hAnsi="標楷體" w:cs="標楷體"/>
          <w:bCs/>
          <w:sz w:val="28"/>
          <w:szCs w:val="28"/>
        </w:rPr>
      </w:pPr>
      <w:r w:rsidRPr="00201D31">
        <w:rPr>
          <w:rFonts w:ascii="標楷體" w:eastAsia="標楷體" w:hAnsi="標楷體" w:cs="標楷體" w:hint="eastAsia"/>
          <w:bCs/>
          <w:sz w:val="28"/>
          <w:szCs w:val="28"/>
        </w:rPr>
        <w:t>原住民教師閱讀教學能力進修培訓系統。</w:t>
      </w:r>
    </w:p>
    <w:p w:rsidR="00201D31" w:rsidRPr="00201D31" w:rsidRDefault="00201D31" w:rsidP="00201D31">
      <w:pPr>
        <w:pStyle w:val="a3"/>
        <w:numPr>
          <w:ilvl w:val="0"/>
          <w:numId w:val="3"/>
        </w:numPr>
        <w:adjustRightInd w:val="0"/>
        <w:spacing w:line="440" w:lineRule="exact"/>
        <w:ind w:leftChars="0" w:left="993"/>
        <w:rPr>
          <w:rFonts w:ascii="標楷體" w:eastAsia="標楷體" w:hAnsi="標楷體" w:cs="標楷體"/>
          <w:bCs/>
          <w:sz w:val="28"/>
          <w:szCs w:val="28"/>
        </w:rPr>
      </w:pPr>
      <w:r w:rsidRPr="00201D31">
        <w:rPr>
          <w:rFonts w:ascii="標楷體" w:eastAsia="標楷體" w:hAnsi="標楷體" w:cs="標楷體" w:hint="eastAsia"/>
          <w:bCs/>
          <w:sz w:val="28"/>
          <w:szCs w:val="28"/>
        </w:rPr>
        <w:t>原住民閱讀教學資源庫(教學模組資料庫、教師教學資源庫)。</w:t>
      </w:r>
    </w:p>
    <w:p w:rsidR="00201D31" w:rsidRPr="00201D31" w:rsidRDefault="00201D31" w:rsidP="00201D31">
      <w:pPr>
        <w:adjustRightInd w:val="0"/>
        <w:spacing w:line="440" w:lineRule="exact"/>
        <w:ind w:firstLineChars="215" w:firstLine="602"/>
        <w:rPr>
          <w:rFonts w:ascii="標楷體" w:eastAsia="標楷體" w:hAnsi="標楷體" w:cs="標楷體"/>
          <w:bCs/>
          <w:sz w:val="28"/>
          <w:szCs w:val="28"/>
        </w:rPr>
      </w:pPr>
      <w:r w:rsidRPr="00201D31">
        <w:rPr>
          <w:rFonts w:ascii="標楷體" w:eastAsia="標楷體" w:hAnsi="標楷體" w:cs="標楷體" w:hint="eastAsia"/>
          <w:bCs/>
          <w:sz w:val="28"/>
          <w:szCs w:val="28"/>
        </w:rPr>
        <w:t>本計畫必須藉由實證研究，瞭解原住民學生閱讀能力低落的原因，據以加強原住民學生閱讀能力，以克服原住民學生接觸科學、科技、工程和數學知識的瓶頸。</w:t>
      </w:r>
    </w:p>
    <w:p w:rsidR="00201D31" w:rsidRPr="00201D31" w:rsidRDefault="00201D31" w:rsidP="00201D31">
      <w:pPr>
        <w:adjustRightInd w:val="0"/>
        <w:spacing w:beforeLines="50" w:before="180" w:afterLines="50" w:after="180" w:line="440" w:lineRule="exact"/>
        <w:rPr>
          <w:rFonts w:ascii="標楷體" w:eastAsia="標楷體" w:hAnsi="標楷體" w:cs="標楷體"/>
          <w:b/>
          <w:bCs/>
          <w:sz w:val="32"/>
          <w:szCs w:val="32"/>
        </w:rPr>
      </w:pPr>
      <w:r w:rsidRPr="00201D31">
        <w:rPr>
          <w:rFonts w:ascii="標楷體" w:eastAsia="標楷體" w:hAnsi="標楷體" w:cs="標楷體" w:hint="eastAsia"/>
          <w:b/>
          <w:bCs/>
          <w:sz w:val="32"/>
          <w:szCs w:val="32"/>
          <w:lang w:eastAsia="zh-HK"/>
        </w:rPr>
        <w:t>貳、</w:t>
      </w:r>
      <w:r w:rsidRPr="00201D31">
        <w:rPr>
          <w:rFonts w:ascii="標楷體" w:eastAsia="標楷體" w:hAnsi="標楷體" w:cs="標楷體" w:hint="eastAsia"/>
          <w:b/>
          <w:bCs/>
          <w:sz w:val="32"/>
          <w:szCs w:val="32"/>
        </w:rPr>
        <w:t>計畫要求</w:t>
      </w:r>
    </w:p>
    <w:p w:rsidR="00201D31" w:rsidRDefault="00201D31" w:rsidP="00201D31">
      <w:pPr>
        <w:adjustRightInd w:val="0"/>
        <w:spacing w:line="440" w:lineRule="exact"/>
        <w:ind w:firstLineChars="215" w:firstLine="602"/>
        <w:rPr>
          <w:rFonts w:ascii="標楷體" w:eastAsia="標楷體" w:hAnsi="標楷體" w:cs="標楷體"/>
          <w:bCs/>
          <w:sz w:val="28"/>
          <w:szCs w:val="28"/>
        </w:rPr>
      </w:pPr>
      <w:r w:rsidRPr="00201D31">
        <w:rPr>
          <w:rFonts w:ascii="標楷體" w:eastAsia="標楷體" w:hAnsi="標楷體" w:cs="標楷體" w:hint="eastAsia"/>
          <w:bCs/>
          <w:sz w:val="28"/>
          <w:szCs w:val="28"/>
        </w:rPr>
        <w:t>計畫申請書撰寫時，請包含下列各項</w:t>
      </w:r>
      <w:r w:rsidRPr="00201D31">
        <w:rPr>
          <w:rFonts w:ascii="標楷體" w:eastAsia="標楷體" w:hAnsi="標楷體" w:cs="標楷體" w:hint="eastAsia"/>
          <w:bCs/>
          <w:sz w:val="28"/>
          <w:szCs w:val="28"/>
          <w:lang w:eastAsia="zh-HK"/>
        </w:rPr>
        <w:t>說明</w:t>
      </w:r>
      <w:r w:rsidRPr="00201D31">
        <w:rPr>
          <w:rFonts w:ascii="標楷體" w:eastAsia="標楷體" w:hAnsi="標楷體" w:cs="標楷體" w:hint="eastAsia"/>
          <w:bCs/>
          <w:sz w:val="28"/>
          <w:szCs w:val="28"/>
        </w:rPr>
        <w:t>：</w:t>
      </w:r>
    </w:p>
    <w:tbl>
      <w:tblPr>
        <w:tblStyle w:val="a4"/>
        <w:tblW w:w="0" w:type="auto"/>
        <w:tblInd w:w="108" w:type="dxa"/>
        <w:tblLook w:val="04A0" w:firstRow="1" w:lastRow="0" w:firstColumn="1" w:lastColumn="0" w:noHBand="0" w:noVBand="1"/>
      </w:tblPr>
      <w:tblGrid>
        <w:gridCol w:w="2127"/>
        <w:gridCol w:w="6945"/>
      </w:tblGrid>
      <w:tr w:rsidR="00201D31" w:rsidRPr="00201D31" w:rsidTr="00201D31">
        <w:tc>
          <w:tcPr>
            <w:tcW w:w="2127" w:type="dxa"/>
          </w:tcPr>
          <w:p w:rsidR="00201D31" w:rsidRPr="00201D31" w:rsidRDefault="00201D31" w:rsidP="00201D31">
            <w:pPr>
              <w:adjustRightInd w:val="0"/>
              <w:spacing w:line="440" w:lineRule="exact"/>
              <w:jc w:val="center"/>
              <w:rPr>
                <w:rFonts w:ascii="標楷體" w:eastAsia="標楷體" w:hAnsi="標楷體" w:cs="標楷體"/>
                <w:bCs/>
                <w:sz w:val="28"/>
                <w:szCs w:val="28"/>
              </w:rPr>
            </w:pPr>
            <w:r w:rsidRPr="00201D31">
              <w:rPr>
                <w:rFonts w:ascii="標楷體" w:eastAsia="標楷體" w:hAnsi="標楷體" w:cs="標楷體" w:hint="eastAsia"/>
                <w:bCs/>
                <w:sz w:val="28"/>
                <w:szCs w:val="28"/>
                <w:lang w:eastAsia="zh-HK"/>
              </w:rPr>
              <w:t>項目</w:t>
            </w:r>
          </w:p>
        </w:tc>
        <w:tc>
          <w:tcPr>
            <w:tcW w:w="6945" w:type="dxa"/>
          </w:tcPr>
          <w:p w:rsidR="00201D31" w:rsidRPr="00201D31" w:rsidRDefault="00201D31" w:rsidP="00201D31">
            <w:pPr>
              <w:adjustRightInd w:val="0"/>
              <w:spacing w:line="440" w:lineRule="exact"/>
              <w:jc w:val="center"/>
              <w:rPr>
                <w:rFonts w:ascii="標楷體" w:eastAsia="標楷體" w:hAnsi="標楷體" w:cs="標楷體"/>
                <w:bCs/>
                <w:sz w:val="28"/>
                <w:szCs w:val="28"/>
              </w:rPr>
            </w:pPr>
            <w:r w:rsidRPr="00201D31">
              <w:rPr>
                <w:rFonts w:ascii="標楷體" w:eastAsia="標楷體" w:hAnsi="標楷體" w:cs="標楷體" w:hint="eastAsia"/>
                <w:bCs/>
                <w:sz w:val="28"/>
                <w:szCs w:val="28"/>
                <w:lang w:eastAsia="zh-HK"/>
              </w:rPr>
              <w:t>說明</w:t>
            </w:r>
          </w:p>
        </w:tc>
      </w:tr>
      <w:tr w:rsidR="00201D31" w:rsidRPr="00201D31" w:rsidTr="00201D31">
        <w:tc>
          <w:tcPr>
            <w:tcW w:w="2127" w:type="dxa"/>
            <w:vAlign w:val="center"/>
          </w:tcPr>
          <w:p w:rsidR="00201D31" w:rsidRPr="00201D31" w:rsidRDefault="00201D31" w:rsidP="00201D31">
            <w:pPr>
              <w:adjustRightInd w:val="0"/>
              <w:spacing w:line="440" w:lineRule="exact"/>
              <w:jc w:val="both"/>
              <w:rPr>
                <w:rFonts w:ascii="標楷體" w:eastAsia="標楷體" w:hAnsi="標楷體" w:cs="標楷體"/>
                <w:bCs/>
                <w:sz w:val="28"/>
                <w:szCs w:val="28"/>
              </w:rPr>
            </w:pPr>
            <w:r w:rsidRPr="00201D31">
              <w:rPr>
                <w:rFonts w:ascii="標楷體" w:eastAsia="標楷體" w:hAnsi="標楷體" w:cs="標楷體" w:hint="eastAsia"/>
                <w:bCs/>
                <w:sz w:val="28"/>
                <w:szCs w:val="28"/>
              </w:rPr>
              <w:t>1.</w:t>
            </w:r>
            <w:r w:rsidRPr="00201D31">
              <w:rPr>
                <w:rFonts w:ascii="標楷體" w:eastAsia="標楷體" w:hAnsi="標楷體" w:cs="標楷體" w:hint="eastAsia"/>
                <w:bCs/>
                <w:sz w:val="28"/>
                <w:szCs w:val="28"/>
                <w:lang w:eastAsia="zh-HK"/>
              </w:rPr>
              <w:t>對象</w:t>
            </w:r>
          </w:p>
        </w:tc>
        <w:tc>
          <w:tcPr>
            <w:tcW w:w="6945" w:type="dxa"/>
          </w:tcPr>
          <w:p w:rsidR="00201D31" w:rsidRPr="00201D31" w:rsidRDefault="00201D31" w:rsidP="00201D31">
            <w:pPr>
              <w:adjustRightInd w:val="0"/>
              <w:spacing w:line="440" w:lineRule="exact"/>
              <w:rPr>
                <w:rFonts w:ascii="標楷體" w:eastAsia="標楷體" w:hAnsi="標楷體" w:cs="標楷體"/>
                <w:bCs/>
                <w:sz w:val="28"/>
                <w:szCs w:val="28"/>
              </w:rPr>
            </w:pPr>
            <w:r w:rsidRPr="00201D31">
              <w:rPr>
                <w:rFonts w:ascii="標楷體" w:eastAsia="標楷體" w:hAnsi="標楷體" w:cs="標楷體" w:hint="eastAsia"/>
                <w:bCs/>
                <w:sz w:val="28"/>
                <w:szCs w:val="28"/>
              </w:rPr>
              <w:t>請敘明對象，包括：研究地區、原住民族群（如阿美族、泰雅族、排灣族、布農族、卑南族、魯凱族、鄒族、賽夏族、雅美族、邵族、噶瑪蘭族、太魯閣族、撒奇萊雅族、賽德克族、拉阿魯哇族、卡那卡那富族等16族）、學生的年級、</w:t>
            </w:r>
            <w:r w:rsidRPr="00201D31">
              <w:rPr>
                <w:rFonts w:ascii="標楷體" w:eastAsia="標楷體" w:hAnsi="標楷體" w:cs="標楷體" w:hint="eastAsia"/>
                <w:bCs/>
                <w:sz w:val="28"/>
                <w:szCs w:val="28"/>
                <w:lang w:eastAsia="zh-HK"/>
              </w:rPr>
              <w:t>教師或師資生的學科領域</w:t>
            </w:r>
            <w:r w:rsidRPr="00201D31">
              <w:rPr>
                <w:rFonts w:ascii="標楷體" w:eastAsia="標楷體" w:hAnsi="標楷體" w:cs="標楷體" w:hint="eastAsia"/>
                <w:bCs/>
                <w:sz w:val="28"/>
                <w:szCs w:val="28"/>
              </w:rPr>
              <w:t>。</w:t>
            </w:r>
          </w:p>
        </w:tc>
      </w:tr>
      <w:tr w:rsidR="00201D31" w:rsidRPr="00201D31" w:rsidTr="00201D31">
        <w:tc>
          <w:tcPr>
            <w:tcW w:w="2127" w:type="dxa"/>
            <w:vAlign w:val="center"/>
          </w:tcPr>
          <w:p w:rsidR="00201D31" w:rsidRPr="00201D31" w:rsidRDefault="00201D31" w:rsidP="00201D31">
            <w:pPr>
              <w:adjustRightInd w:val="0"/>
              <w:spacing w:line="440" w:lineRule="exact"/>
              <w:jc w:val="both"/>
              <w:rPr>
                <w:rFonts w:ascii="標楷體" w:eastAsia="標楷體" w:hAnsi="標楷體" w:cs="標楷體"/>
                <w:bCs/>
                <w:sz w:val="28"/>
                <w:szCs w:val="28"/>
              </w:rPr>
            </w:pPr>
            <w:r w:rsidRPr="00201D31">
              <w:rPr>
                <w:rFonts w:ascii="標楷體" w:eastAsia="標楷體" w:hAnsi="標楷體" w:cs="標楷體" w:hint="eastAsia"/>
                <w:bCs/>
                <w:sz w:val="28"/>
                <w:szCs w:val="28"/>
              </w:rPr>
              <w:t>2.</w:t>
            </w:r>
            <w:r w:rsidRPr="00201D31">
              <w:rPr>
                <w:rFonts w:ascii="標楷體" w:eastAsia="標楷體" w:hAnsi="標楷體" w:cs="標楷體" w:hint="eastAsia"/>
                <w:bCs/>
                <w:sz w:val="28"/>
                <w:szCs w:val="28"/>
                <w:lang w:eastAsia="zh-HK"/>
              </w:rPr>
              <w:t>研究主題</w:t>
            </w:r>
          </w:p>
        </w:tc>
        <w:tc>
          <w:tcPr>
            <w:tcW w:w="6945" w:type="dxa"/>
          </w:tcPr>
          <w:p w:rsidR="00201D31" w:rsidRPr="00201D31" w:rsidRDefault="00201D31" w:rsidP="00201D31">
            <w:pPr>
              <w:adjustRightInd w:val="0"/>
              <w:spacing w:line="440" w:lineRule="exact"/>
              <w:rPr>
                <w:rFonts w:ascii="標楷體" w:eastAsia="標楷體" w:hAnsi="標楷體" w:cs="標楷體"/>
                <w:bCs/>
                <w:sz w:val="28"/>
                <w:szCs w:val="28"/>
              </w:rPr>
            </w:pPr>
            <w:r w:rsidRPr="00201D31">
              <w:rPr>
                <w:rFonts w:ascii="標楷體" w:eastAsia="標楷體" w:hAnsi="標楷體" w:cs="標楷體" w:hint="eastAsia"/>
                <w:bCs/>
                <w:sz w:val="28"/>
                <w:szCs w:val="28"/>
              </w:rPr>
              <w:t>請敘明</w:t>
            </w:r>
            <w:r w:rsidRPr="00201D31">
              <w:rPr>
                <w:rFonts w:ascii="標楷體" w:eastAsia="標楷體" w:hAnsi="標楷體" w:cs="標楷體" w:hint="eastAsia"/>
                <w:bCs/>
                <w:sz w:val="28"/>
                <w:szCs w:val="28"/>
                <w:lang w:eastAsia="zh-HK"/>
              </w:rPr>
              <w:t>「</w:t>
            </w:r>
            <w:r w:rsidRPr="00201D31">
              <w:rPr>
                <w:rFonts w:ascii="標楷體" w:eastAsia="標楷體" w:hAnsi="標楷體" w:cs="標楷體" w:hint="eastAsia"/>
                <w:bCs/>
                <w:sz w:val="28"/>
                <w:szCs w:val="28"/>
              </w:rPr>
              <w:t>壹、</w:t>
            </w:r>
            <w:r w:rsidRPr="00201D31">
              <w:rPr>
                <w:rFonts w:ascii="標楷體" w:eastAsia="標楷體" w:hAnsi="標楷體" w:cs="標楷體" w:hint="eastAsia"/>
                <w:bCs/>
                <w:sz w:val="28"/>
                <w:szCs w:val="28"/>
                <w:lang w:eastAsia="zh-HK"/>
              </w:rPr>
              <w:t>徵求重點」所擇定的主題(擇一或多個</w:t>
            </w:r>
            <w:r w:rsidRPr="00201D31">
              <w:rPr>
                <w:rFonts w:ascii="標楷體" w:eastAsia="標楷體" w:hAnsi="標楷體" w:cs="標楷體" w:hint="eastAsia"/>
                <w:bCs/>
                <w:sz w:val="28"/>
                <w:szCs w:val="28"/>
              </w:rPr>
              <w:t>)</w:t>
            </w:r>
          </w:p>
        </w:tc>
      </w:tr>
      <w:tr w:rsidR="00201D31" w:rsidRPr="00201D31" w:rsidTr="00201D31">
        <w:tc>
          <w:tcPr>
            <w:tcW w:w="2127" w:type="dxa"/>
            <w:vAlign w:val="center"/>
          </w:tcPr>
          <w:p w:rsidR="00201D31" w:rsidRPr="00201D31" w:rsidRDefault="00201D31" w:rsidP="00201D31">
            <w:pPr>
              <w:adjustRightInd w:val="0"/>
              <w:spacing w:line="440" w:lineRule="exact"/>
              <w:jc w:val="both"/>
              <w:rPr>
                <w:rFonts w:ascii="標楷體" w:eastAsia="標楷體" w:hAnsi="標楷體" w:cs="標楷體"/>
                <w:bCs/>
                <w:sz w:val="28"/>
                <w:szCs w:val="28"/>
              </w:rPr>
            </w:pPr>
            <w:r w:rsidRPr="00201D31">
              <w:rPr>
                <w:rFonts w:ascii="標楷體" w:eastAsia="標楷體" w:hAnsi="標楷體" w:cs="標楷體" w:hint="eastAsia"/>
                <w:bCs/>
                <w:sz w:val="28"/>
                <w:szCs w:val="28"/>
              </w:rPr>
              <w:t>3.學科領域</w:t>
            </w:r>
          </w:p>
        </w:tc>
        <w:tc>
          <w:tcPr>
            <w:tcW w:w="6945" w:type="dxa"/>
          </w:tcPr>
          <w:p w:rsidR="00201D31" w:rsidRPr="00201D31" w:rsidRDefault="00201D31" w:rsidP="00201D31">
            <w:pPr>
              <w:adjustRightInd w:val="0"/>
              <w:spacing w:line="440" w:lineRule="exact"/>
              <w:rPr>
                <w:rFonts w:ascii="標楷體" w:eastAsia="標楷體" w:hAnsi="標楷體" w:cs="標楷體"/>
                <w:bCs/>
                <w:sz w:val="28"/>
                <w:szCs w:val="28"/>
              </w:rPr>
            </w:pPr>
            <w:r w:rsidRPr="00201D31">
              <w:rPr>
                <w:rFonts w:ascii="標楷體" w:eastAsia="標楷體" w:hAnsi="標楷體" w:cs="標楷體" w:hint="eastAsia"/>
                <w:bCs/>
                <w:sz w:val="28"/>
                <w:szCs w:val="28"/>
                <w:lang w:eastAsia="zh-HK"/>
              </w:rPr>
              <w:t>請敍明擇定的學科領域(</w:t>
            </w:r>
            <w:r w:rsidRPr="00201D31">
              <w:rPr>
                <w:rFonts w:ascii="標楷體" w:eastAsia="標楷體" w:hAnsi="標楷體" w:cs="標楷體" w:hint="eastAsia"/>
                <w:bCs/>
                <w:sz w:val="28"/>
                <w:szCs w:val="28"/>
              </w:rPr>
              <w:t>必須為數學、基礎科學、生命科學、工程或科技領域，</w:t>
            </w:r>
            <w:r w:rsidRPr="00201D31">
              <w:rPr>
                <w:rFonts w:ascii="標楷體" w:eastAsia="標楷體" w:hAnsi="標楷體" w:cs="標楷體" w:hint="eastAsia"/>
                <w:bCs/>
                <w:sz w:val="28"/>
                <w:szCs w:val="28"/>
                <w:lang w:eastAsia="zh-HK"/>
              </w:rPr>
              <w:t>可單一或複合</w:t>
            </w:r>
            <w:r w:rsidRPr="00201D31">
              <w:rPr>
                <w:rFonts w:ascii="標楷體" w:eastAsia="標楷體" w:hAnsi="標楷體" w:cs="標楷體" w:hint="eastAsia"/>
                <w:bCs/>
                <w:sz w:val="28"/>
                <w:szCs w:val="28"/>
              </w:rPr>
              <w:t>)</w:t>
            </w:r>
          </w:p>
        </w:tc>
      </w:tr>
      <w:tr w:rsidR="00201D31" w:rsidRPr="00201D31" w:rsidTr="00201D31">
        <w:tc>
          <w:tcPr>
            <w:tcW w:w="2127" w:type="dxa"/>
            <w:vAlign w:val="center"/>
          </w:tcPr>
          <w:p w:rsidR="00201D31" w:rsidRPr="00201D31" w:rsidRDefault="00201D31" w:rsidP="00201D31">
            <w:pPr>
              <w:adjustRightInd w:val="0"/>
              <w:spacing w:line="440" w:lineRule="exact"/>
              <w:jc w:val="both"/>
              <w:rPr>
                <w:rFonts w:ascii="標楷體" w:eastAsia="標楷體" w:hAnsi="標楷體" w:cs="標楷體"/>
                <w:bCs/>
                <w:sz w:val="28"/>
                <w:szCs w:val="28"/>
              </w:rPr>
            </w:pPr>
            <w:r w:rsidRPr="00201D31">
              <w:rPr>
                <w:rFonts w:ascii="標楷體" w:eastAsia="標楷體" w:hAnsi="標楷體" w:cs="標楷體" w:hint="eastAsia"/>
                <w:bCs/>
                <w:sz w:val="28"/>
                <w:szCs w:val="28"/>
              </w:rPr>
              <w:t>4.實驗基地</w:t>
            </w:r>
          </w:p>
        </w:tc>
        <w:tc>
          <w:tcPr>
            <w:tcW w:w="6945" w:type="dxa"/>
          </w:tcPr>
          <w:p w:rsidR="00201D31" w:rsidRPr="00201D31" w:rsidRDefault="00201D31" w:rsidP="00201D31">
            <w:pPr>
              <w:adjustRightInd w:val="0"/>
              <w:spacing w:line="440" w:lineRule="exact"/>
              <w:rPr>
                <w:rFonts w:ascii="標楷體" w:eastAsia="標楷體" w:hAnsi="標楷體" w:cs="標楷體"/>
                <w:bCs/>
                <w:sz w:val="28"/>
                <w:szCs w:val="28"/>
              </w:rPr>
            </w:pPr>
            <w:r w:rsidRPr="00201D31">
              <w:rPr>
                <w:rFonts w:ascii="標楷體" w:eastAsia="標楷體" w:hAnsi="標楷體" w:cs="標楷體" w:hint="eastAsia"/>
                <w:bCs/>
                <w:sz w:val="28"/>
                <w:szCs w:val="28"/>
              </w:rPr>
              <w:t>請具體說明本計畫中合作或實施推廣的實驗學校。</w:t>
            </w:r>
          </w:p>
        </w:tc>
      </w:tr>
      <w:tr w:rsidR="00201D31" w:rsidRPr="00201D31" w:rsidTr="00201D31">
        <w:tc>
          <w:tcPr>
            <w:tcW w:w="2127" w:type="dxa"/>
            <w:vAlign w:val="center"/>
          </w:tcPr>
          <w:p w:rsidR="00201D31" w:rsidRPr="00201D31" w:rsidRDefault="00201D31" w:rsidP="00201D31">
            <w:pPr>
              <w:adjustRightInd w:val="0"/>
              <w:spacing w:line="440" w:lineRule="exact"/>
              <w:jc w:val="both"/>
              <w:rPr>
                <w:rFonts w:ascii="標楷體" w:eastAsia="標楷體" w:hAnsi="標楷體" w:cs="標楷體"/>
                <w:bCs/>
                <w:sz w:val="28"/>
                <w:szCs w:val="28"/>
              </w:rPr>
            </w:pPr>
            <w:r w:rsidRPr="00201D31">
              <w:rPr>
                <w:rFonts w:ascii="標楷體" w:eastAsia="標楷體" w:hAnsi="標楷體" w:cs="標楷體" w:hint="eastAsia"/>
                <w:bCs/>
                <w:sz w:val="28"/>
                <w:szCs w:val="28"/>
              </w:rPr>
              <w:t>5.文獻探討</w:t>
            </w:r>
          </w:p>
        </w:tc>
        <w:tc>
          <w:tcPr>
            <w:tcW w:w="6945" w:type="dxa"/>
          </w:tcPr>
          <w:p w:rsidR="00201D31" w:rsidRPr="00201D31" w:rsidRDefault="00201D31" w:rsidP="00201D31">
            <w:pPr>
              <w:adjustRightInd w:val="0"/>
              <w:spacing w:line="440" w:lineRule="exact"/>
              <w:rPr>
                <w:rFonts w:ascii="標楷體" w:eastAsia="標楷體" w:hAnsi="標楷體" w:cs="標楷體"/>
                <w:bCs/>
                <w:sz w:val="28"/>
                <w:szCs w:val="28"/>
              </w:rPr>
            </w:pPr>
            <w:r w:rsidRPr="00201D31">
              <w:rPr>
                <w:rFonts w:ascii="標楷體" w:eastAsia="標楷體" w:hAnsi="標楷體" w:cs="標楷體" w:hint="eastAsia"/>
                <w:bCs/>
                <w:sz w:val="28"/>
                <w:szCs w:val="28"/>
              </w:rPr>
              <w:t>國內外相關文獻探討與分析。</w:t>
            </w:r>
          </w:p>
        </w:tc>
      </w:tr>
      <w:tr w:rsidR="00201D31" w:rsidRPr="00201D31" w:rsidTr="00201D31">
        <w:tc>
          <w:tcPr>
            <w:tcW w:w="2127" w:type="dxa"/>
            <w:vAlign w:val="center"/>
          </w:tcPr>
          <w:p w:rsidR="00201D31" w:rsidRPr="00201D31" w:rsidRDefault="00201D31" w:rsidP="00201D31">
            <w:pPr>
              <w:adjustRightInd w:val="0"/>
              <w:spacing w:line="440" w:lineRule="exact"/>
              <w:jc w:val="both"/>
              <w:rPr>
                <w:rFonts w:ascii="標楷體" w:eastAsia="標楷體" w:hAnsi="標楷體" w:cs="標楷體"/>
                <w:bCs/>
                <w:sz w:val="28"/>
                <w:szCs w:val="28"/>
              </w:rPr>
            </w:pPr>
            <w:r w:rsidRPr="00201D31">
              <w:rPr>
                <w:rFonts w:ascii="標楷體" w:eastAsia="標楷體" w:hAnsi="標楷體" w:cs="標楷體" w:hint="eastAsia"/>
                <w:bCs/>
                <w:sz w:val="28"/>
                <w:szCs w:val="28"/>
              </w:rPr>
              <w:t>6.理論依據</w:t>
            </w:r>
          </w:p>
        </w:tc>
        <w:tc>
          <w:tcPr>
            <w:tcW w:w="6945" w:type="dxa"/>
          </w:tcPr>
          <w:p w:rsidR="00201D31" w:rsidRPr="00201D31" w:rsidRDefault="00201D31" w:rsidP="00201D31">
            <w:pPr>
              <w:adjustRightInd w:val="0"/>
              <w:spacing w:line="440" w:lineRule="exact"/>
              <w:rPr>
                <w:rFonts w:ascii="標楷體" w:eastAsia="標楷體" w:hAnsi="標楷體" w:cs="標楷體"/>
                <w:bCs/>
                <w:sz w:val="28"/>
                <w:szCs w:val="28"/>
              </w:rPr>
            </w:pPr>
            <w:r w:rsidRPr="00201D31">
              <w:rPr>
                <w:rFonts w:ascii="標楷體" w:eastAsia="標楷體" w:hAnsi="標楷體" w:cs="標楷體" w:hint="eastAsia"/>
                <w:bCs/>
                <w:sz w:val="28"/>
                <w:szCs w:val="28"/>
              </w:rPr>
              <w:t>具體說明理論觀點與計畫議題之相關性。</w:t>
            </w:r>
          </w:p>
        </w:tc>
      </w:tr>
      <w:tr w:rsidR="00201D31" w:rsidRPr="00201D31" w:rsidTr="00201D31">
        <w:tc>
          <w:tcPr>
            <w:tcW w:w="2127" w:type="dxa"/>
            <w:vAlign w:val="center"/>
          </w:tcPr>
          <w:p w:rsidR="00201D31" w:rsidRPr="00201D31" w:rsidRDefault="00201D31" w:rsidP="00201D31">
            <w:pPr>
              <w:adjustRightInd w:val="0"/>
              <w:spacing w:line="440" w:lineRule="exact"/>
              <w:jc w:val="both"/>
              <w:rPr>
                <w:rFonts w:ascii="標楷體" w:eastAsia="標楷體" w:hAnsi="標楷體" w:cs="標楷體"/>
                <w:bCs/>
                <w:sz w:val="28"/>
                <w:szCs w:val="28"/>
              </w:rPr>
            </w:pPr>
            <w:r w:rsidRPr="00201D31">
              <w:rPr>
                <w:rFonts w:ascii="標楷體" w:eastAsia="標楷體" w:hAnsi="標楷體" w:cs="標楷體" w:hint="eastAsia"/>
                <w:bCs/>
                <w:sz w:val="28"/>
                <w:szCs w:val="28"/>
              </w:rPr>
              <w:t>7.研究方法</w:t>
            </w:r>
          </w:p>
        </w:tc>
        <w:tc>
          <w:tcPr>
            <w:tcW w:w="6945" w:type="dxa"/>
          </w:tcPr>
          <w:p w:rsidR="00201D31" w:rsidRPr="00201D31" w:rsidRDefault="00201D31" w:rsidP="00201D31">
            <w:pPr>
              <w:adjustRightInd w:val="0"/>
              <w:spacing w:line="440" w:lineRule="exact"/>
              <w:rPr>
                <w:rFonts w:ascii="標楷體" w:eastAsia="標楷體" w:hAnsi="標楷體" w:cs="標楷體"/>
                <w:bCs/>
                <w:sz w:val="28"/>
                <w:szCs w:val="28"/>
              </w:rPr>
            </w:pPr>
            <w:r w:rsidRPr="00201D31">
              <w:rPr>
                <w:rFonts w:ascii="標楷體" w:eastAsia="標楷體" w:hAnsi="標楷體" w:cs="標楷體" w:hint="eastAsia"/>
                <w:bCs/>
                <w:sz w:val="28"/>
                <w:szCs w:val="28"/>
                <w:lang w:eastAsia="zh-HK"/>
              </w:rPr>
              <w:t>按照所擇定對象</w:t>
            </w:r>
            <w:r w:rsidRPr="00201D31">
              <w:rPr>
                <w:rFonts w:ascii="標楷體" w:eastAsia="標楷體" w:hAnsi="標楷體" w:cs="標楷體" w:hint="eastAsia"/>
                <w:bCs/>
                <w:sz w:val="28"/>
                <w:szCs w:val="28"/>
              </w:rPr>
              <w:t>、學</w:t>
            </w:r>
            <w:r w:rsidRPr="00201D31">
              <w:rPr>
                <w:rFonts w:ascii="標楷體" w:eastAsia="標楷體" w:hAnsi="標楷體" w:cs="標楷體" w:hint="eastAsia"/>
                <w:bCs/>
                <w:sz w:val="28"/>
                <w:szCs w:val="28"/>
                <w:lang w:eastAsia="zh-HK"/>
              </w:rPr>
              <w:t>科提出對應的研究方法</w:t>
            </w:r>
            <w:r w:rsidRPr="00201D31">
              <w:rPr>
                <w:rFonts w:ascii="標楷體" w:eastAsia="標楷體" w:hAnsi="標楷體" w:cs="標楷體" w:hint="eastAsia"/>
                <w:bCs/>
                <w:sz w:val="28"/>
                <w:szCs w:val="28"/>
              </w:rPr>
              <w:t>、</w:t>
            </w:r>
            <w:r w:rsidRPr="00201D31">
              <w:rPr>
                <w:rFonts w:ascii="標楷體" w:eastAsia="標楷體" w:hAnsi="標楷體" w:cs="標楷體" w:hint="eastAsia"/>
                <w:bCs/>
                <w:sz w:val="28"/>
                <w:szCs w:val="28"/>
                <w:lang w:eastAsia="zh-HK"/>
              </w:rPr>
              <w:t>程序、工具，以及運作方式。</w:t>
            </w:r>
          </w:p>
        </w:tc>
      </w:tr>
      <w:tr w:rsidR="00201D31" w:rsidRPr="00201D31" w:rsidTr="00201D31">
        <w:tc>
          <w:tcPr>
            <w:tcW w:w="2127" w:type="dxa"/>
            <w:vAlign w:val="center"/>
          </w:tcPr>
          <w:p w:rsidR="00201D31" w:rsidRPr="00201D31" w:rsidRDefault="00201D31" w:rsidP="00201D31">
            <w:pPr>
              <w:adjustRightInd w:val="0"/>
              <w:spacing w:line="440" w:lineRule="exact"/>
              <w:jc w:val="both"/>
              <w:rPr>
                <w:rFonts w:ascii="標楷體" w:eastAsia="標楷體" w:hAnsi="標楷體" w:cs="標楷體"/>
                <w:bCs/>
                <w:sz w:val="28"/>
                <w:szCs w:val="28"/>
              </w:rPr>
            </w:pPr>
            <w:r w:rsidRPr="00201D31">
              <w:rPr>
                <w:rFonts w:ascii="標楷體" w:eastAsia="標楷體" w:hAnsi="標楷體" w:cs="標楷體" w:hint="eastAsia"/>
                <w:bCs/>
                <w:sz w:val="28"/>
                <w:szCs w:val="28"/>
              </w:rPr>
              <w:t>8.計畫評估</w:t>
            </w:r>
          </w:p>
        </w:tc>
        <w:tc>
          <w:tcPr>
            <w:tcW w:w="6945" w:type="dxa"/>
          </w:tcPr>
          <w:p w:rsidR="00201D31" w:rsidRPr="00201D31" w:rsidRDefault="00201D31" w:rsidP="00201D31">
            <w:pPr>
              <w:adjustRightInd w:val="0"/>
              <w:spacing w:line="440" w:lineRule="exact"/>
              <w:rPr>
                <w:rFonts w:ascii="標楷體" w:eastAsia="標楷體" w:hAnsi="標楷體" w:cs="標楷體"/>
                <w:bCs/>
                <w:sz w:val="28"/>
                <w:szCs w:val="28"/>
              </w:rPr>
            </w:pPr>
            <w:r w:rsidRPr="00201D31">
              <w:rPr>
                <w:rFonts w:ascii="標楷體" w:eastAsia="標楷體" w:hAnsi="標楷體" w:cs="標楷體" w:hint="eastAsia"/>
                <w:bCs/>
                <w:sz w:val="28"/>
                <w:szCs w:val="28"/>
              </w:rPr>
              <w:t>請具體規劃計畫實施成效評估之方法及機制。</w:t>
            </w:r>
          </w:p>
        </w:tc>
      </w:tr>
      <w:tr w:rsidR="00201D31" w:rsidRPr="00201D31" w:rsidTr="00201D31">
        <w:tc>
          <w:tcPr>
            <w:tcW w:w="2127" w:type="dxa"/>
            <w:vAlign w:val="center"/>
          </w:tcPr>
          <w:p w:rsidR="00201D31" w:rsidRPr="00201D31" w:rsidRDefault="00201D31" w:rsidP="00201D31">
            <w:pPr>
              <w:adjustRightInd w:val="0"/>
              <w:spacing w:line="440" w:lineRule="exact"/>
              <w:jc w:val="both"/>
              <w:rPr>
                <w:rFonts w:ascii="標楷體" w:eastAsia="標楷體" w:hAnsi="標楷體" w:cs="標楷體"/>
                <w:bCs/>
                <w:sz w:val="28"/>
                <w:szCs w:val="28"/>
              </w:rPr>
            </w:pPr>
            <w:r w:rsidRPr="00201D31">
              <w:rPr>
                <w:rFonts w:ascii="標楷體" w:eastAsia="標楷體" w:hAnsi="標楷體" w:cs="標楷體" w:hint="eastAsia"/>
                <w:bCs/>
                <w:sz w:val="28"/>
                <w:szCs w:val="28"/>
              </w:rPr>
              <w:t>9.</w:t>
            </w:r>
            <w:r w:rsidRPr="00201D31">
              <w:rPr>
                <w:rFonts w:ascii="標楷體" w:eastAsia="標楷體" w:hAnsi="標楷體" w:cs="標楷體" w:hint="eastAsia"/>
                <w:bCs/>
                <w:sz w:val="28"/>
                <w:szCs w:val="28"/>
                <w:lang w:eastAsia="zh-HK"/>
              </w:rPr>
              <w:t>具體產出</w:t>
            </w:r>
          </w:p>
        </w:tc>
        <w:tc>
          <w:tcPr>
            <w:tcW w:w="6945" w:type="dxa"/>
          </w:tcPr>
          <w:p w:rsidR="00201D31" w:rsidRPr="00201D31" w:rsidRDefault="00201D31" w:rsidP="00201D31">
            <w:pPr>
              <w:adjustRightInd w:val="0"/>
              <w:spacing w:line="440" w:lineRule="exact"/>
              <w:rPr>
                <w:rFonts w:ascii="標楷體" w:eastAsia="標楷體" w:hAnsi="標楷體" w:cs="標楷體"/>
                <w:bCs/>
                <w:sz w:val="28"/>
                <w:szCs w:val="28"/>
              </w:rPr>
            </w:pPr>
            <w:r w:rsidRPr="00201D31">
              <w:rPr>
                <w:rFonts w:ascii="標楷體" w:eastAsia="標楷體" w:hAnsi="標楷體" w:cs="標楷體" w:hint="eastAsia"/>
                <w:bCs/>
                <w:sz w:val="28"/>
                <w:szCs w:val="28"/>
              </w:rPr>
              <w:t>請</w:t>
            </w:r>
            <w:r w:rsidRPr="00201D31">
              <w:rPr>
                <w:rFonts w:ascii="標楷體" w:eastAsia="標楷體" w:hAnsi="標楷體" w:cs="標楷體" w:hint="eastAsia"/>
                <w:bCs/>
                <w:sz w:val="28"/>
                <w:szCs w:val="28"/>
                <w:lang w:eastAsia="zh-HK"/>
              </w:rPr>
              <w:t>實際</w:t>
            </w:r>
            <w:r w:rsidRPr="00201D31">
              <w:rPr>
                <w:rFonts w:ascii="標楷體" w:eastAsia="標楷體" w:hAnsi="標楷體" w:cs="標楷體" w:hint="eastAsia"/>
                <w:bCs/>
                <w:sz w:val="28"/>
                <w:szCs w:val="28"/>
              </w:rPr>
              <w:t>規劃</w:t>
            </w:r>
            <w:r w:rsidRPr="00201D31">
              <w:rPr>
                <w:rFonts w:ascii="標楷體" w:eastAsia="標楷體" w:hAnsi="標楷體" w:cs="標楷體" w:hint="eastAsia"/>
                <w:bCs/>
                <w:sz w:val="28"/>
                <w:szCs w:val="28"/>
                <w:lang w:eastAsia="zh-HK"/>
              </w:rPr>
              <w:t>與說明</w:t>
            </w:r>
            <w:r w:rsidRPr="00201D31">
              <w:rPr>
                <w:rFonts w:ascii="標楷體" w:eastAsia="標楷體" w:hAnsi="標楷體" w:cs="標楷體" w:hint="eastAsia"/>
                <w:bCs/>
                <w:sz w:val="28"/>
                <w:szCs w:val="28"/>
              </w:rPr>
              <w:t>計畫</w:t>
            </w:r>
            <w:r w:rsidRPr="00201D31">
              <w:rPr>
                <w:rFonts w:ascii="標楷體" w:eastAsia="標楷體" w:hAnsi="標楷體" w:cs="標楷體" w:hint="eastAsia"/>
                <w:bCs/>
                <w:sz w:val="28"/>
                <w:szCs w:val="28"/>
                <w:lang w:eastAsia="zh-HK"/>
              </w:rPr>
              <w:t>可能的</w:t>
            </w:r>
            <w:r w:rsidRPr="00201D31">
              <w:rPr>
                <w:rFonts w:ascii="標楷體" w:eastAsia="標楷體" w:hAnsi="標楷體" w:cs="標楷體" w:hint="eastAsia"/>
                <w:bCs/>
                <w:sz w:val="28"/>
                <w:szCs w:val="28"/>
              </w:rPr>
              <w:t>成果</w:t>
            </w:r>
            <w:r w:rsidRPr="00201D31">
              <w:rPr>
                <w:rFonts w:ascii="標楷體" w:eastAsia="標楷體" w:hAnsi="標楷體" w:cs="標楷體" w:hint="eastAsia"/>
                <w:bCs/>
                <w:sz w:val="28"/>
                <w:szCs w:val="28"/>
                <w:lang w:eastAsia="zh-HK"/>
              </w:rPr>
              <w:t>及預定產出。</w:t>
            </w:r>
          </w:p>
        </w:tc>
      </w:tr>
      <w:tr w:rsidR="00201D31" w:rsidRPr="00201D31" w:rsidTr="00201D31">
        <w:tc>
          <w:tcPr>
            <w:tcW w:w="2127" w:type="dxa"/>
            <w:vAlign w:val="center"/>
          </w:tcPr>
          <w:p w:rsidR="00201D31" w:rsidRPr="00201D31" w:rsidRDefault="00201D31" w:rsidP="00201D31">
            <w:pPr>
              <w:adjustRightInd w:val="0"/>
              <w:spacing w:line="440" w:lineRule="exact"/>
              <w:jc w:val="both"/>
              <w:rPr>
                <w:rFonts w:ascii="標楷體" w:eastAsia="標楷體" w:hAnsi="標楷體" w:cs="標楷體"/>
                <w:bCs/>
                <w:sz w:val="28"/>
                <w:szCs w:val="28"/>
              </w:rPr>
            </w:pPr>
            <w:r w:rsidRPr="00201D31">
              <w:rPr>
                <w:rFonts w:ascii="標楷體" w:eastAsia="標楷體" w:hAnsi="標楷體" w:cs="標楷體" w:hint="eastAsia"/>
                <w:bCs/>
                <w:sz w:val="28"/>
                <w:szCs w:val="28"/>
              </w:rPr>
              <w:lastRenderedPageBreak/>
              <w:t>10.科普推廣活動</w:t>
            </w:r>
          </w:p>
        </w:tc>
        <w:tc>
          <w:tcPr>
            <w:tcW w:w="6945" w:type="dxa"/>
          </w:tcPr>
          <w:p w:rsidR="00201D31" w:rsidRPr="00201D31" w:rsidRDefault="00201D31" w:rsidP="00201D31">
            <w:pPr>
              <w:adjustRightInd w:val="0"/>
              <w:spacing w:line="440" w:lineRule="exact"/>
              <w:rPr>
                <w:rFonts w:ascii="標楷體" w:eastAsia="標楷體" w:hAnsi="標楷體" w:cs="標楷體"/>
                <w:bCs/>
                <w:sz w:val="28"/>
                <w:szCs w:val="28"/>
              </w:rPr>
            </w:pPr>
            <w:r w:rsidRPr="00201D31">
              <w:rPr>
                <w:rFonts w:ascii="標楷體" w:eastAsia="標楷體" w:hAnsi="標楷體" w:cs="標楷體" w:hint="eastAsia"/>
                <w:bCs/>
                <w:sz w:val="28"/>
                <w:szCs w:val="28"/>
              </w:rPr>
              <w:t>請具體規劃計畫成果如何推廣至同族群其他學校或不同族群之原民學校，例如可包含以原住民文化為基礎，用於科普活動推廣的活動模組，運用不同方法傳遞研究成果於一般大眾和原住民族群體，如：影片、演講、科學營、展示、動手做活動、實驗、競賽、遊戲、研習、工作坊、網路分享…等。</w:t>
            </w:r>
          </w:p>
        </w:tc>
      </w:tr>
      <w:tr w:rsidR="005A69C6" w:rsidRPr="005A69C6" w:rsidTr="00201D31">
        <w:tc>
          <w:tcPr>
            <w:tcW w:w="2127" w:type="dxa"/>
            <w:vAlign w:val="center"/>
          </w:tcPr>
          <w:p w:rsidR="00201D31" w:rsidRPr="005A69C6" w:rsidRDefault="00201D31" w:rsidP="00201D31">
            <w:pPr>
              <w:adjustRightInd w:val="0"/>
              <w:spacing w:line="440" w:lineRule="exact"/>
              <w:jc w:val="both"/>
              <w:rPr>
                <w:rFonts w:ascii="標楷體" w:eastAsia="標楷體" w:hAnsi="標楷體" w:cs="標楷體"/>
                <w:bCs/>
                <w:sz w:val="28"/>
                <w:szCs w:val="28"/>
              </w:rPr>
            </w:pPr>
            <w:r w:rsidRPr="005A69C6">
              <w:rPr>
                <w:rFonts w:ascii="標楷體" w:eastAsia="標楷體" w:hAnsi="標楷體" w:cs="標楷體" w:hint="eastAsia"/>
                <w:bCs/>
                <w:sz w:val="28"/>
                <w:szCs w:val="28"/>
              </w:rPr>
              <w:t>11.研究倫理審查相關文件</w:t>
            </w:r>
          </w:p>
        </w:tc>
        <w:tc>
          <w:tcPr>
            <w:tcW w:w="6945" w:type="dxa"/>
          </w:tcPr>
          <w:p w:rsidR="00201D31" w:rsidRPr="005A69C6" w:rsidRDefault="00201D31" w:rsidP="005A69C6">
            <w:pPr>
              <w:adjustRightInd w:val="0"/>
              <w:spacing w:line="440" w:lineRule="exact"/>
              <w:rPr>
                <w:rFonts w:ascii="標楷體" w:eastAsia="標楷體" w:hAnsi="標楷體" w:cs="標楷體"/>
                <w:bCs/>
                <w:sz w:val="28"/>
                <w:szCs w:val="28"/>
              </w:rPr>
            </w:pPr>
            <w:r w:rsidRPr="005A69C6">
              <w:rPr>
                <w:rFonts w:ascii="標楷體" w:eastAsia="標楷體" w:hAnsi="標楷體" w:cs="標楷體" w:hint="eastAsia"/>
                <w:bCs/>
                <w:sz w:val="28"/>
                <w:szCs w:val="28"/>
              </w:rPr>
              <w:t>如為實證研究，應</w:t>
            </w:r>
            <w:r w:rsidR="00554727" w:rsidRPr="005A69C6">
              <w:rPr>
                <w:rFonts w:ascii="標楷體" w:eastAsia="標楷體" w:hAnsi="標楷體" w:cs="標楷體" w:hint="eastAsia"/>
                <w:bCs/>
                <w:sz w:val="28"/>
                <w:szCs w:val="28"/>
              </w:rPr>
              <w:t>於計畫執行前繳交</w:t>
            </w:r>
            <w:r w:rsidR="0025751E" w:rsidRPr="005A69C6">
              <w:rPr>
                <w:rFonts w:ascii="標楷體" w:eastAsia="標楷體" w:hAnsi="標楷體" w:cs="標楷體" w:hint="eastAsia"/>
                <w:bCs/>
                <w:sz w:val="28"/>
                <w:szCs w:val="28"/>
              </w:rPr>
              <w:t>人體試驗委員會</w:t>
            </w:r>
            <w:r w:rsidR="0059798D" w:rsidRPr="005A69C6">
              <w:rPr>
                <w:rFonts w:ascii="標楷體" w:eastAsia="標楷體" w:hAnsi="標楷體" w:cs="標楷體" w:hint="eastAsia"/>
                <w:bCs/>
                <w:sz w:val="28"/>
                <w:szCs w:val="28"/>
              </w:rPr>
              <w:t>相關</w:t>
            </w:r>
            <w:r w:rsidR="00554727" w:rsidRPr="005A69C6">
              <w:rPr>
                <w:rFonts w:ascii="標楷體" w:eastAsia="標楷體" w:hAnsi="標楷體" w:cs="標楷體" w:hint="eastAsia"/>
                <w:bCs/>
                <w:sz w:val="28"/>
                <w:szCs w:val="28"/>
              </w:rPr>
              <w:t>送</w:t>
            </w:r>
            <w:r w:rsidR="003B6F68" w:rsidRPr="005A69C6">
              <w:rPr>
                <w:rFonts w:ascii="標楷體" w:eastAsia="標楷體" w:hAnsi="標楷體" w:cs="標楷體" w:hint="eastAsia"/>
                <w:bCs/>
                <w:sz w:val="28"/>
                <w:szCs w:val="28"/>
              </w:rPr>
              <w:t>審</w:t>
            </w:r>
            <w:r w:rsidR="0059798D" w:rsidRPr="005A69C6">
              <w:rPr>
                <w:rFonts w:ascii="標楷體" w:eastAsia="標楷體" w:hAnsi="標楷體" w:cs="標楷體"/>
                <w:bCs/>
                <w:sz w:val="28"/>
                <w:szCs w:val="28"/>
              </w:rPr>
              <w:t>證明及</w:t>
            </w:r>
            <w:r w:rsidR="0059798D" w:rsidRPr="005A69C6">
              <w:rPr>
                <w:rFonts w:ascii="標楷體" w:eastAsia="標楷體" w:hAnsi="標楷體" w:cs="標楷體" w:hint="eastAsia"/>
                <w:bCs/>
                <w:sz w:val="28"/>
                <w:szCs w:val="28"/>
              </w:rPr>
              <w:t>「人體研究計畫諮詢取得原住民族同意與約定商業利益及其應用辦法」送</w:t>
            </w:r>
            <w:r w:rsidR="0059798D" w:rsidRPr="005A69C6">
              <w:rPr>
                <w:rFonts w:ascii="標楷體" w:eastAsia="標楷體" w:hAnsi="標楷體" w:cs="標楷體"/>
                <w:bCs/>
                <w:sz w:val="28"/>
                <w:szCs w:val="28"/>
              </w:rPr>
              <w:t>審之受理</w:t>
            </w:r>
            <w:r w:rsidR="003B6F68" w:rsidRPr="005A69C6">
              <w:rPr>
                <w:rFonts w:ascii="標楷體" w:eastAsia="標楷體" w:hAnsi="標楷體" w:cs="標楷體" w:hint="eastAsia"/>
                <w:bCs/>
                <w:sz w:val="28"/>
                <w:szCs w:val="28"/>
              </w:rPr>
              <w:t>(審</w:t>
            </w:r>
            <w:r w:rsidR="003B6F68" w:rsidRPr="005A69C6">
              <w:rPr>
                <w:rFonts w:ascii="標楷體" w:eastAsia="標楷體" w:hAnsi="標楷體" w:cs="標楷體"/>
                <w:bCs/>
                <w:sz w:val="28"/>
                <w:szCs w:val="28"/>
              </w:rPr>
              <w:t>)</w:t>
            </w:r>
            <w:r w:rsidR="0059798D" w:rsidRPr="005A69C6">
              <w:rPr>
                <w:rFonts w:ascii="標楷體" w:eastAsia="標楷體" w:hAnsi="標楷體" w:cs="標楷體"/>
                <w:bCs/>
                <w:sz w:val="28"/>
                <w:szCs w:val="28"/>
              </w:rPr>
              <w:t>證明</w:t>
            </w:r>
            <w:r w:rsidRPr="005A69C6">
              <w:rPr>
                <w:rFonts w:ascii="標楷體" w:eastAsia="標楷體" w:hAnsi="標楷體" w:cs="標楷體" w:hint="eastAsia"/>
                <w:bCs/>
                <w:sz w:val="28"/>
                <w:szCs w:val="28"/>
              </w:rPr>
              <w:t>。</w:t>
            </w:r>
          </w:p>
        </w:tc>
      </w:tr>
    </w:tbl>
    <w:p w:rsidR="00201D31" w:rsidRPr="00201D31" w:rsidRDefault="00201D31" w:rsidP="00201D31">
      <w:pPr>
        <w:adjustRightInd w:val="0"/>
        <w:spacing w:beforeLines="50" w:before="180" w:afterLines="50" w:after="180" w:line="440" w:lineRule="exact"/>
        <w:rPr>
          <w:rFonts w:ascii="標楷體" w:eastAsia="標楷體" w:hAnsi="標楷體" w:cs="標楷體"/>
          <w:b/>
          <w:bCs/>
          <w:sz w:val="32"/>
          <w:szCs w:val="32"/>
          <w:lang w:eastAsia="zh-HK"/>
        </w:rPr>
      </w:pPr>
      <w:r w:rsidRPr="00201D31">
        <w:rPr>
          <w:rFonts w:ascii="標楷體" w:eastAsia="標楷體" w:hAnsi="標楷體" w:cs="標楷體" w:hint="eastAsia"/>
          <w:b/>
          <w:bCs/>
          <w:sz w:val="32"/>
          <w:szCs w:val="32"/>
          <w:lang w:eastAsia="zh-HK"/>
        </w:rPr>
        <w:t>參、計畫申請</w:t>
      </w:r>
    </w:p>
    <w:p w:rsidR="00201D31" w:rsidRPr="00201D31" w:rsidRDefault="00201D31" w:rsidP="00201D31">
      <w:pPr>
        <w:pStyle w:val="a3"/>
        <w:numPr>
          <w:ilvl w:val="0"/>
          <w:numId w:val="7"/>
        </w:numPr>
        <w:adjustRightInd w:val="0"/>
        <w:spacing w:line="440" w:lineRule="exact"/>
        <w:ind w:leftChars="0" w:left="567" w:hanging="565"/>
        <w:jc w:val="both"/>
        <w:rPr>
          <w:rFonts w:ascii="標楷體" w:eastAsia="標楷體" w:hAnsi="標楷體" w:cs="Times New Roman"/>
          <w:sz w:val="28"/>
          <w:szCs w:val="28"/>
        </w:rPr>
      </w:pPr>
      <w:r w:rsidRPr="00201D31">
        <w:rPr>
          <w:rFonts w:ascii="標楷體" w:eastAsia="標楷體" w:hAnsi="標楷體" w:cs="Times New Roman"/>
          <w:sz w:val="28"/>
          <w:szCs w:val="28"/>
        </w:rPr>
        <w:t>申請資格：</w:t>
      </w:r>
    </w:p>
    <w:p w:rsidR="00201D31" w:rsidRPr="00201D31" w:rsidRDefault="00201D31" w:rsidP="00201D31">
      <w:pPr>
        <w:adjustRightInd w:val="0"/>
        <w:spacing w:line="440" w:lineRule="exact"/>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Pr="00201D31">
        <w:rPr>
          <w:rFonts w:ascii="標楷體" w:eastAsia="標楷體" w:hAnsi="標楷體" w:cs="Times New Roman" w:hint="eastAsia"/>
          <w:sz w:val="28"/>
          <w:szCs w:val="28"/>
        </w:rPr>
        <w:t>(</w:t>
      </w:r>
      <w:r w:rsidRPr="00201D31">
        <w:rPr>
          <w:rFonts w:ascii="標楷體" w:eastAsia="標楷體" w:hAnsi="標楷體" w:cs="Times New Roman"/>
          <w:sz w:val="28"/>
          <w:szCs w:val="28"/>
        </w:rPr>
        <w:t>一</w:t>
      </w:r>
      <w:r w:rsidRPr="00201D31">
        <w:rPr>
          <w:rFonts w:ascii="標楷體" w:eastAsia="標楷體" w:hAnsi="標楷體" w:cs="Times New Roman" w:hint="eastAsia"/>
          <w:sz w:val="28"/>
          <w:szCs w:val="28"/>
        </w:rPr>
        <w:t>)</w:t>
      </w:r>
      <w:r w:rsidRPr="00201D31">
        <w:rPr>
          <w:rFonts w:ascii="標楷體" w:eastAsia="標楷體" w:hAnsi="標楷體" w:cs="Times New Roman"/>
          <w:sz w:val="28"/>
          <w:szCs w:val="28"/>
        </w:rPr>
        <w:t>申請機構：符合本部一般專題研究計畫受補助機構資格者</w:t>
      </w:r>
    </w:p>
    <w:p w:rsidR="00201D31" w:rsidRPr="00201D31" w:rsidRDefault="00201D31" w:rsidP="00201D31">
      <w:pPr>
        <w:widowControl/>
        <w:adjustRightInd w:val="0"/>
        <w:spacing w:line="440" w:lineRule="exact"/>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Pr="00201D31">
        <w:rPr>
          <w:rFonts w:ascii="標楷體" w:eastAsia="標楷體" w:hAnsi="標楷體" w:cs="Times New Roman" w:hint="eastAsia"/>
          <w:sz w:val="28"/>
          <w:szCs w:val="28"/>
        </w:rPr>
        <w:t>(</w:t>
      </w:r>
      <w:r w:rsidRPr="00201D31">
        <w:rPr>
          <w:rFonts w:ascii="標楷體" w:eastAsia="標楷體" w:hAnsi="標楷體" w:cs="Times New Roman"/>
          <w:sz w:val="28"/>
          <w:szCs w:val="28"/>
        </w:rPr>
        <w:t>二</w:t>
      </w:r>
      <w:r w:rsidRPr="00201D31">
        <w:rPr>
          <w:rFonts w:ascii="標楷體" w:eastAsia="標楷體" w:hAnsi="標楷體" w:cs="Times New Roman" w:hint="eastAsia"/>
          <w:sz w:val="28"/>
          <w:szCs w:val="28"/>
        </w:rPr>
        <w:t>)</w:t>
      </w:r>
      <w:r w:rsidRPr="00201D31">
        <w:rPr>
          <w:rFonts w:ascii="標楷體" w:eastAsia="標楷體" w:hAnsi="標楷體" w:cs="Times New Roman"/>
          <w:sz w:val="28"/>
          <w:szCs w:val="28"/>
        </w:rPr>
        <w:t>計畫主持人、共同主持人：</w:t>
      </w:r>
    </w:p>
    <w:p w:rsidR="00201D31" w:rsidRPr="005A69C6" w:rsidRDefault="00201D31" w:rsidP="00201D31">
      <w:pPr>
        <w:adjustRightInd w:val="0"/>
        <w:spacing w:line="440" w:lineRule="exact"/>
        <w:ind w:left="480" w:firstLine="478"/>
        <w:jc w:val="both"/>
        <w:rPr>
          <w:rFonts w:ascii="標楷體" w:eastAsia="標楷體" w:hAnsi="標楷體" w:cs="Times New Roman"/>
          <w:sz w:val="28"/>
          <w:szCs w:val="28"/>
        </w:rPr>
      </w:pPr>
      <w:r w:rsidRPr="005A69C6">
        <w:rPr>
          <w:rFonts w:ascii="標楷體" w:eastAsia="標楷體" w:hAnsi="標楷體" w:cs="Times New Roman" w:hint="eastAsia"/>
          <w:sz w:val="28"/>
          <w:szCs w:val="28"/>
        </w:rPr>
        <w:t xml:space="preserve">1. </w:t>
      </w:r>
      <w:r w:rsidRPr="005A69C6">
        <w:rPr>
          <w:rFonts w:ascii="標楷體" w:eastAsia="標楷體" w:hAnsi="標楷體" w:cs="Times New Roman"/>
          <w:sz w:val="28"/>
          <w:szCs w:val="28"/>
        </w:rPr>
        <w:t>符合本部一般專題研究計畫作業要點有關計畫主持人、共同主持人資格者</w:t>
      </w:r>
      <w:r w:rsidRPr="005A69C6">
        <w:rPr>
          <w:rFonts w:ascii="標楷體" w:eastAsia="標楷體" w:hAnsi="標楷體" w:cs="Times New Roman" w:hint="eastAsia"/>
          <w:sz w:val="28"/>
          <w:szCs w:val="28"/>
        </w:rPr>
        <w:t>。</w:t>
      </w:r>
    </w:p>
    <w:p w:rsidR="00201D31" w:rsidRPr="005A69C6" w:rsidRDefault="00201D31" w:rsidP="00201D31">
      <w:pPr>
        <w:adjustRightInd w:val="0"/>
        <w:spacing w:line="440" w:lineRule="exact"/>
        <w:ind w:left="661" w:hangingChars="236" w:hanging="661"/>
        <w:rPr>
          <w:rFonts w:ascii="標楷體" w:eastAsia="標楷體" w:hAnsi="標楷體" w:cs="Times New Roman"/>
          <w:sz w:val="28"/>
          <w:szCs w:val="28"/>
        </w:rPr>
      </w:pPr>
      <w:r w:rsidRPr="005A69C6">
        <w:rPr>
          <w:rFonts w:ascii="標楷體" w:eastAsia="標楷體" w:hAnsi="標楷體" w:cs="Times New Roman" w:hint="eastAsia"/>
          <w:sz w:val="28"/>
          <w:szCs w:val="28"/>
        </w:rPr>
        <w:t xml:space="preserve"> </w:t>
      </w:r>
      <w:r w:rsidRPr="005A69C6">
        <w:rPr>
          <w:rFonts w:ascii="標楷體" w:eastAsia="標楷體" w:hAnsi="標楷體" w:cs="Times New Roman" w:hint="eastAsia"/>
          <w:sz w:val="28"/>
          <w:szCs w:val="28"/>
        </w:rPr>
        <w:tab/>
      </w:r>
      <w:r w:rsidRPr="005A69C6">
        <w:rPr>
          <w:rFonts w:ascii="標楷體" w:eastAsia="標楷體" w:hAnsi="標楷體" w:cs="Times New Roman" w:hint="eastAsia"/>
          <w:sz w:val="28"/>
          <w:szCs w:val="28"/>
        </w:rPr>
        <w:tab/>
        <w:t>2.計畫執行團隊宜有</w:t>
      </w:r>
      <w:r w:rsidRPr="005A69C6">
        <w:rPr>
          <w:rFonts w:ascii="標楷體" w:eastAsia="標楷體" w:hAnsi="標楷體" w:cs="Times New Roman" w:hint="eastAsia"/>
          <w:b/>
          <w:sz w:val="28"/>
          <w:szCs w:val="28"/>
        </w:rPr>
        <w:t>科學教育領域專家</w:t>
      </w:r>
      <w:r w:rsidRPr="005A69C6">
        <w:rPr>
          <w:rFonts w:ascii="標楷體" w:eastAsia="標楷體" w:hAnsi="標楷體" w:cs="Times New Roman" w:hint="eastAsia"/>
          <w:sz w:val="28"/>
          <w:szCs w:val="28"/>
        </w:rPr>
        <w:t>、</w:t>
      </w:r>
      <w:r w:rsidRPr="005A69C6">
        <w:rPr>
          <w:rFonts w:ascii="標楷體" w:eastAsia="標楷體" w:hAnsi="標楷體" w:cs="Times New Roman" w:hint="eastAsia"/>
          <w:b/>
          <w:sz w:val="28"/>
          <w:szCs w:val="28"/>
        </w:rPr>
        <w:t>人類學領域專家</w:t>
      </w:r>
      <w:r w:rsidRPr="005A69C6">
        <w:rPr>
          <w:rFonts w:ascii="標楷體" w:eastAsia="標楷體" w:hAnsi="標楷體" w:cs="Times New Roman" w:hint="eastAsia"/>
          <w:sz w:val="28"/>
          <w:szCs w:val="28"/>
        </w:rPr>
        <w:t>、</w:t>
      </w:r>
      <w:r w:rsidRPr="005A69C6">
        <w:rPr>
          <w:rFonts w:ascii="標楷體" w:eastAsia="標楷體" w:hAnsi="標楷體" w:cs="Times New Roman" w:hint="eastAsia"/>
          <w:b/>
          <w:sz w:val="28"/>
          <w:szCs w:val="28"/>
        </w:rPr>
        <w:t>原住民族文化領域專家</w:t>
      </w:r>
      <w:r w:rsidRPr="005A69C6">
        <w:rPr>
          <w:rFonts w:ascii="標楷體" w:eastAsia="標楷體" w:hAnsi="標楷體" w:cs="Times New Roman" w:hint="eastAsia"/>
          <w:sz w:val="28"/>
          <w:szCs w:val="28"/>
        </w:rPr>
        <w:t>、或</w:t>
      </w:r>
      <w:r w:rsidRPr="005A69C6">
        <w:rPr>
          <w:rFonts w:ascii="標楷體" w:eastAsia="標楷體" w:hAnsi="標楷體" w:cs="Times New Roman" w:hint="eastAsia"/>
          <w:b/>
          <w:sz w:val="28"/>
          <w:szCs w:val="28"/>
        </w:rPr>
        <w:t>原住民族語言專家</w:t>
      </w:r>
      <w:r w:rsidRPr="005A69C6">
        <w:rPr>
          <w:rFonts w:ascii="標楷體" w:eastAsia="標楷體" w:hAnsi="標楷體" w:cs="Times New Roman" w:hint="eastAsia"/>
          <w:sz w:val="28"/>
          <w:szCs w:val="28"/>
        </w:rPr>
        <w:t>等成員參與。</w:t>
      </w:r>
    </w:p>
    <w:p w:rsidR="00201D31" w:rsidRDefault="006D7096" w:rsidP="006D7096">
      <w:pPr>
        <w:adjustRightInd w:val="0"/>
        <w:spacing w:line="440" w:lineRule="exact"/>
        <w:ind w:left="426" w:hangingChars="152" w:hanging="426"/>
        <w:rPr>
          <w:rFonts w:ascii="標楷體" w:eastAsia="標楷體" w:hAnsi="標楷體" w:cs="Times New Roman"/>
          <w:sz w:val="28"/>
          <w:szCs w:val="28"/>
        </w:rPr>
      </w:pPr>
      <w:r>
        <w:rPr>
          <w:rFonts w:ascii="標楷體" w:eastAsia="標楷體" w:hAnsi="標楷體" w:cs="Times New Roman" w:hint="eastAsia"/>
          <w:sz w:val="28"/>
          <w:szCs w:val="28"/>
        </w:rPr>
        <w:t>二</w:t>
      </w:r>
      <w:r w:rsidRPr="006D7096">
        <w:rPr>
          <w:rFonts w:ascii="新細明體" w:eastAsia="新細明體" w:hAnsi="新細明體" w:cs="Times New Roman" w:hint="eastAsia"/>
          <w:sz w:val="28"/>
          <w:szCs w:val="28"/>
        </w:rPr>
        <w:t>、</w:t>
      </w:r>
      <w:r w:rsidR="00201D31" w:rsidRPr="006D7096">
        <w:rPr>
          <w:rFonts w:ascii="標楷體" w:eastAsia="標楷體" w:hAnsi="標楷體" w:cs="Times New Roman" w:hint="eastAsia"/>
          <w:sz w:val="28"/>
          <w:szCs w:val="28"/>
          <w:u w:val="single"/>
        </w:rPr>
        <w:t>申請期限</w:t>
      </w:r>
      <w:r w:rsidR="00201D31" w:rsidRPr="006D7096">
        <w:rPr>
          <w:rFonts w:ascii="標楷體" w:eastAsia="標楷體" w:hAnsi="標楷體" w:cs="Times New Roman" w:hint="eastAsia"/>
          <w:sz w:val="28"/>
          <w:szCs w:val="28"/>
        </w:rPr>
        <w:t>：申請本計畫請至本部</w:t>
      </w:r>
      <w:r w:rsidR="00201D31" w:rsidRPr="006D7096">
        <w:rPr>
          <w:rFonts w:ascii="標楷體" w:eastAsia="標楷體" w:hAnsi="標楷體" w:cs="Times New Roman"/>
          <w:sz w:val="28"/>
          <w:szCs w:val="28"/>
        </w:rPr>
        <w:t>線上申辦系統製作申請書，</w:t>
      </w:r>
      <w:r w:rsidR="00201D31" w:rsidRPr="006D7096">
        <w:rPr>
          <w:rFonts w:ascii="標楷體" w:eastAsia="標楷體" w:hAnsi="標楷體" w:cs="Times New Roman" w:hint="eastAsia"/>
          <w:sz w:val="28"/>
          <w:szCs w:val="28"/>
        </w:rPr>
        <w:t>並由執行機關備函檢具申請名冊於</w:t>
      </w:r>
      <w:r w:rsidR="00201D31" w:rsidRPr="006D7096">
        <w:rPr>
          <w:rFonts w:ascii="標楷體" w:eastAsia="標楷體" w:hAnsi="標楷體" w:cs="Times New Roman" w:hint="eastAsia"/>
          <w:color w:val="FF0000"/>
          <w:sz w:val="28"/>
          <w:szCs w:val="28"/>
          <w:u w:val="single"/>
        </w:rPr>
        <w:t>106年2月</w:t>
      </w:r>
      <w:r w:rsidR="00B00C4A">
        <w:rPr>
          <w:rFonts w:ascii="標楷體" w:eastAsia="標楷體" w:hAnsi="標楷體" w:cs="Times New Roman" w:hint="eastAsia"/>
          <w:color w:val="FF0000"/>
          <w:sz w:val="28"/>
          <w:szCs w:val="28"/>
          <w:u w:val="single"/>
        </w:rPr>
        <w:t>14</w:t>
      </w:r>
      <w:r w:rsidR="00201D31" w:rsidRPr="006D7096">
        <w:rPr>
          <w:rFonts w:ascii="標楷體" w:eastAsia="標楷體" w:hAnsi="標楷體" w:cs="Times New Roman" w:hint="eastAsia"/>
          <w:color w:val="FF0000"/>
          <w:sz w:val="28"/>
          <w:szCs w:val="28"/>
          <w:u w:val="single"/>
        </w:rPr>
        <w:t>日(</w:t>
      </w:r>
      <w:r w:rsidR="00B00C4A">
        <w:rPr>
          <w:rFonts w:ascii="標楷體" w:eastAsia="標楷體" w:hAnsi="標楷體" w:cs="Times New Roman" w:hint="eastAsia"/>
          <w:color w:val="FF0000"/>
          <w:sz w:val="28"/>
          <w:szCs w:val="28"/>
          <w:u w:val="single"/>
        </w:rPr>
        <w:t>二</w:t>
      </w:r>
      <w:r w:rsidR="00201D31" w:rsidRPr="006D7096">
        <w:rPr>
          <w:rFonts w:ascii="標楷體" w:eastAsia="標楷體" w:hAnsi="標楷體" w:cs="Times New Roman" w:hint="eastAsia"/>
          <w:color w:val="FF0000"/>
          <w:sz w:val="28"/>
          <w:szCs w:val="28"/>
          <w:u w:val="single"/>
        </w:rPr>
        <w:t>)前</w:t>
      </w:r>
      <w:r w:rsidR="00201D31" w:rsidRPr="006D7096">
        <w:rPr>
          <w:rFonts w:ascii="標楷體" w:eastAsia="標楷體" w:hAnsi="標楷體" w:cs="Times New Roman" w:hint="eastAsia"/>
          <w:sz w:val="28"/>
          <w:szCs w:val="28"/>
        </w:rPr>
        <w:t>送達本部，逾期不予受理。</w:t>
      </w:r>
    </w:p>
    <w:p w:rsidR="006D7096" w:rsidRPr="005A69C6" w:rsidRDefault="006D7096" w:rsidP="006D7096">
      <w:pPr>
        <w:spacing w:line="440" w:lineRule="exact"/>
        <w:ind w:left="566" w:hangingChars="202" w:hanging="566"/>
        <w:jc w:val="both"/>
        <w:rPr>
          <w:rFonts w:ascii="標楷體" w:eastAsia="標楷體" w:hAnsi="標楷體"/>
          <w:sz w:val="28"/>
          <w:szCs w:val="28"/>
        </w:rPr>
      </w:pPr>
      <w:r>
        <w:rPr>
          <w:rFonts w:ascii="標楷體" w:eastAsia="標楷體" w:hAnsi="標楷體" w:cs="Times New Roman" w:hint="eastAsia"/>
          <w:sz w:val="28"/>
          <w:szCs w:val="28"/>
        </w:rPr>
        <w:t>三</w:t>
      </w:r>
      <w:r w:rsidRPr="005A69C6">
        <w:rPr>
          <w:rFonts w:ascii="標楷體" w:eastAsia="標楷體" w:hAnsi="標楷體" w:cs="Times New Roman" w:hint="eastAsia"/>
          <w:sz w:val="28"/>
          <w:szCs w:val="28"/>
        </w:rPr>
        <w:t>、</w:t>
      </w:r>
      <w:r w:rsidRPr="006D7096">
        <w:rPr>
          <w:rFonts w:ascii="標楷體" w:eastAsia="標楷體" w:hAnsi="標楷體" w:cs="Times New Roman" w:hint="eastAsia"/>
          <w:sz w:val="28"/>
          <w:szCs w:val="28"/>
          <w:u w:val="single"/>
        </w:rPr>
        <w:t>計畫型別</w:t>
      </w:r>
      <w:r w:rsidRPr="005A69C6">
        <w:rPr>
          <w:rFonts w:ascii="標楷體" w:eastAsia="標楷體" w:hAnsi="標楷體" w:cs="Times New Roman" w:hint="eastAsia"/>
          <w:sz w:val="28"/>
          <w:szCs w:val="28"/>
        </w:rPr>
        <w:t>：</w:t>
      </w:r>
      <w:r w:rsidRPr="005A69C6">
        <w:rPr>
          <w:rFonts w:ascii="標楷體" w:eastAsia="標楷體" w:hAnsi="標楷體"/>
          <w:sz w:val="28"/>
          <w:szCs w:val="28"/>
        </w:rPr>
        <w:t>本計畫可以</w:t>
      </w:r>
      <w:r w:rsidRPr="005A69C6">
        <w:rPr>
          <w:rFonts w:ascii="標楷體" w:eastAsia="標楷體" w:hAnsi="標楷體" w:hint="eastAsia"/>
          <w:sz w:val="28"/>
          <w:szCs w:val="28"/>
        </w:rPr>
        <w:t>個別</w:t>
      </w:r>
      <w:r w:rsidRPr="005A69C6">
        <w:rPr>
          <w:rFonts w:ascii="標楷體" w:eastAsia="標楷體" w:hAnsi="標楷體"/>
          <w:sz w:val="28"/>
          <w:szCs w:val="28"/>
        </w:rPr>
        <w:t>型或</w:t>
      </w:r>
      <w:r w:rsidRPr="005A69C6">
        <w:rPr>
          <w:rFonts w:ascii="標楷體" w:eastAsia="標楷體" w:hAnsi="標楷體" w:hint="eastAsia"/>
          <w:sz w:val="28"/>
          <w:szCs w:val="28"/>
        </w:rPr>
        <w:t>整合</w:t>
      </w:r>
      <w:r w:rsidRPr="005A69C6">
        <w:rPr>
          <w:rFonts w:ascii="標楷體" w:eastAsia="標楷體" w:hAnsi="標楷體"/>
          <w:sz w:val="28"/>
          <w:szCs w:val="28"/>
        </w:rPr>
        <w:t>型提出</w:t>
      </w:r>
      <w:r w:rsidRPr="005A69C6">
        <w:rPr>
          <w:rFonts w:ascii="標楷體" w:eastAsia="標楷體" w:hAnsi="標楷體" w:hint="eastAsia"/>
          <w:sz w:val="28"/>
          <w:szCs w:val="28"/>
        </w:rPr>
        <w:t>；如以整合型提出者，請注意：</w:t>
      </w:r>
      <w:r>
        <w:rPr>
          <w:rFonts w:ascii="標楷體" w:eastAsia="標楷體" w:hAnsi="標楷體" w:hint="eastAsia"/>
          <w:sz w:val="28"/>
          <w:szCs w:val="28"/>
        </w:rPr>
        <w:t>(</w:t>
      </w:r>
      <w:r w:rsidRPr="005A69C6">
        <w:rPr>
          <w:rFonts w:ascii="標楷體" w:eastAsia="標楷體" w:hAnsi="標楷體" w:hint="eastAsia"/>
          <w:sz w:val="28"/>
          <w:szCs w:val="28"/>
        </w:rPr>
        <w:t>1</w:t>
      </w:r>
      <w:r>
        <w:rPr>
          <w:rFonts w:ascii="標楷體" w:eastAsia="標楷體" w:hAnsi="標楷體" w:hint="eastAsia"/>
          <w:sz w:val="28"/>
          <w:szCs w:val="28"/>
        </w:rPr>
        <w:t>)</w:t>
      </w:r>
      <w:r w:rsidRPr="005A69C6">
        <w:rPr>
          <w:rFonts w:ascii="標楷體" w:eastAsia="標楷體" w:hAnsi="標楷體" w:hint="eastAsia"/>
          <w:sz w:val="28"/>
          <w:szCs w:val="28"/>
        </w:rPr>
        <w:t>整合型計畫宜注重跨領域</w:t>
      </w:r>
      <w:r>
        <w:rPr>
          <w:rFonts w:ascii="新細明體" w:eastAsia="新細明體" w:hAnsi="新細明體" w:hint="eastAsia"/>
          <w:sz w:val="28"/>
          <w:szCs w:val="28"/>
        </w:rPr>
        <w:t>、</w:t>
      </w:r>
      <w:r w:rsidRPr="005A69C6">
        <w:rPr>
          <w:rFonts w:ascii="標楷體" w:eastAsia="標楷體" w:hAnsi="標楷體" w:hint="eastAsia"/>
          <w:sz w:val="28"/>
          <w:szCs w:val="28"/>
        </w:rPr>
        <w:t>整合不同領域研究人員所共同進行之研究；</w:t>
      </w:r>
      <w:r>
        <w:rPr>
          <w:rFonts w:ascii="標楷體" w:eastAsia="標楷體" w:hAnsi="標楷體" w:hint="eastAsia"/>
          <w:sz w:val="28"/>
          <w:szCs w:val="28"/>
        </w:rPr>
        <w:t>(</w:t>
      </w:r>
      <w:r w:rsidRPr="005A69C6">
        <w:rPr>
          <w:rFonts w:ascii="標楷體" w:eastAsia="標楷體" w:hAnsi="標楷體" w:hint="eastAsia"/>
          <w:sz w:val="28"/>
          <w:szCs w:val="28"/>
        </w:rPr>
        <w:t>2</w:t>
      </w:r>
      <w:r>
        <w:rPr>
          <w:rFonts w:ascii="標楷體" w:eastAsia="標楷體" w:hAnsi="標楷體" w:hint="eastAsia"/>
          <w:sz w:val="28"/>
          <w:szCs w:val="28"/>
        </w:rPr>
        <w:t>)</w:t>
      </w:r>
      <w:r w:rsidRPr="005A69C6">
        <w:rPr>
          <w:rFonts w:ascii="標楷體" w:eastAsia="標楷體" w:hAnsi="標楷體"/>
          <w:sz w:val="28"/>
          <w:szCs w:val="28"/>
        </w:rPr>
        <w:t>必須包含3個或以上之子計畫，</w:t>
      </w:r>
      <w:r w:rsidRPr="005A69C6">
        <w:rPr>
          <w:rFonts w:ascii="標楷體" w:eastAsia="標楷體" w:hAnsi="標楷體" w:hint="eastAsia"/>
          <w:sz w:val="28"/>
          <w:szCs w:val="28"/>
        </w:rPr>
        <w:t>子計畫各自</w:t>
      </w:r>
      <w:r w:rsidRPr="00193A0C">
        <w:rPr>
          <w:rFonts w:eastAsia="標楷體" w:hint="eastAsia"/>
          <w:sz w:val="28"/>
          <w:szCs w:val="28"/>
        </w:rPr>
        <w:t>撰寫</w:t>
      </w:r>
      <w:r w:rsidRPr="00193A0C">
        <w:rPr>
          <w:rFonts w:eastAsia="標楷體"/>
          <w:sz w:val="28"/>
          <w:szCs w:val="28"/>
        </w:rPr>
        <w:t>計畫書，分別提出申請</w:t>
      </w:r>
      <w:r>
        <w:rPr>
          <w:rFonts w:ascii="標楷體" w:eastAsia="標楷體" w:hAnsi="標楷體" w:hint="eastAsia"/>
          <w:sz w:val="28"/>
          <w:szCs w:val="28"/>
        </w:rPr>
        <w:t>；(3)</w:t>
      </w:r>
      <w:r w:rsidRPr="00193A0C">
        <w:rPr>
          <w:rFonts w:eastAsia="標楷體"/>
          <w:sz w:val="28"/>
          <w:szCs w:val="28"/>
        </w:rPr>
        <w:t>總計畫主持人應同時主持</w:t>
      </w:r>
      <w:r w:rsidRPr="00193A0C">
        <w:rPr>
          <w:rFonts w:eastAsia="標楷體"/>
          <w:sz w:val="28"/>
          <w:szCs w:val="28"/>
        </w:rPr>
        <w:t>1</w:t>
      </w:r>
      <w:r w:rsidRPr="00193A0C">
        <w:rPr>
          <w:rFonts w:eastAsia="標楷體"/>
          <w:sz w:val="28"/>
          <w:szCs w:val="28"/>
        </w:rPr>
        <w:t>件子計畫，並將總計畫內容與經費一併於子計畫書中提出</w:t>
      </w:r>
      <w:r>
        <w:rPr>
          <w:rFonts w:ascii="新細明體" w:eastAsia="新細明體" w:hAnsi="新細明體" w:hint="eastAsia"/>
          <w:sz w:val="28"/>
          <w:szCs w:val="28"/>
        </w:rPr>
        <w:t>。</w:t>
      </w:r>
    </w:p>
    <w:p w:rsidR="00201D31" w:rsidRDefault="006D7096" w:rsidP="006D7096">
      <w:pPr>
        <w:adjustRightInd w:val="0"/>
        <w:spacing w:line="440" w:lineRule="exact"/>
        <w:ind w:left="426" w:hangingChars="152" w:hanging="426"/>
        <w:rPr>
          <w:rFonts w:ascii="標楷體" w:eastAsia="標楷體" w:hAnsi="標楷體" w:cs="Times New Roman"/>
          <w:sz w:val="28"/>
          <w:szCs w:val="28"/>
        </w:rPr>
      </w:pPr>
      <w:r w:rsidRPr="006D7096">
        <w:rPr>
          <w:rFonts w:ascii="標楷體" w:eastAsia="標楷體" w:hAnsi="標楷體" w:cs="Times New Roman" w:hint="eastAsia"/>
          <w:sz w:val="28"/>
          <w:szCs w:val="28"/>
        </w:rPr>
        <w:t>四、</w:t>
      </w:r>
      <w:r w:rsidR="00201D31" w:rsidRPr="006D7096">
        <w:rPr>
          <w:rFonts w:ascii="標楷體" w:eastAsia="標楷體" w:hAnsi="標楷體" w:cs="Times New Roman" w:hint="eastAsia"/>
          <w:sz w:val="28"/>
          <w:szCs w:val="28"/>
        </w:rPr>
        <w:t>請於計畫申請書之「計畫歸屬司處」欄中勾選「科教國合司」，學門代碼請勾選「</w:t>
      </w:r>
      <w:r w:rsidR="00201D31" w:rsidRPr="006D7096">
        <w:rPr>
          <w:rFonts w:ascii="標楷體" w:eastAsia="標楷體" w:hAnsi="標楷體" w:cs="Times New Roman" w:hint="eastAsia"/>
          <w:sz w:val="28"/>
          <w:szCs w:val="28"/>
          <w:u w:val="single"/>
        </w:rPr>
        <w:t>SSK04</w:t>
      </w:r>
      <w:r w:rsidR="00201D31" w:rsidRPr="006D7096">
        <w:rPr>
          <w:rFonts w:ascii="標楷體" w:eastAsia="標楷體" w:hAnsi="標楷體" w:cs="Times New Roman" w:hint="eastAsia"/>
          <w:sz w:val="28"/>
          <w:szCs w:val="28"/>
        </w:rPr>
        <w:t>」，並請於計畫名稱後註明：「原住民科學教育計畫」。</w:t>
      </w:r>
    </w:p>
    <w:p w:rsidR="005A69C6" w:rsidRPr="006D7096" w:rsidRDefault="006D7096" w:rsidP="006D7096">
      <w:pPr>
        <w:adjustRightInd w:val="0"/>
        <w:spacing w:line="440" w:lineRule="exact"/>
        <w:rPr>
          <w:rFonts w:ascii="標楷體" w:eastAsia="標楷體" w:hAnsi="標楷體" w:cs="Times New Roman"/>
          <w:sz w:val="28"/>
          <w:szCs w:val="28"/>
        </w:rPr>
      </w:pPr>
      <w:r>
        <w:rPr>
          <w:rFonts w:ascii="標楷體" w:eastAsia="標楷體" w:hAnsi="標楷體" w:cs="Times New Roman" w:hint="eastAsia"/>
          <w:sz w:val="28"/>
          <w:szCs w:val="28"/>
        </w:rPr>
        <w:t>五</w:t>
      </w:r>
      <w:r>
        <w:rPr>
          <w:rFonts w:ascii="新細明體" w:eastAsia="新細明體" w:hAnsi="新細明體" w:cs="Times New Roman" w:hint="eastAsia"/>
          <w:sz w:val="28"/>
          <w:szCs w:val="28"/>
        </w:rPr>
        <w:t>、</w:t>
      </w:r>
      <w:r w:rsidR="005A69C6" w:rsidRPr="006D7096">
        <w:rPr>
          <w:rFonts w:ascii="標楷體" w:eastAsia="標楷體" w:hAnsi="標楷體" w:cs="Times New Roman" w:hint="eastAsia"/>
          <w:sz w:val="28"/>
          <w:szCs w:val="28"/>
        </w:rPr>
        <w:t>本計畫列入本部研究型計畫件數的計算額度中。</w:t>
      </w:r>
    </w:p>
    <w:p w:rsidR="00201D31" w:rsidRPr="00201D31" w:rsidRDefault="00201D31" w:rsidP="00201D31">
      <w:pPr>
        <w:adjustRightInd w:val="0"/>
        <w:spacing w:beforeLines="50" w:before="180" w:afterLines="50" w:after="180" w:line="440" w:lineRule="exact"/>
        <w:rPr>
          <w:rFonts w:ascii="標楷體" w:eastAsia="標楷體" w:hAnsi="標楷體" w:cs="標楷體"/>
          <w:b/>
          <w:bCs/>
          <w:sz w:val="32"/>
          <w:szCs w:val="32"/>
          <w:lang w:eastAsia="zh-HK"/>
        </w:rPr>
      </w:pPr>
      <w:r w:rsidRPr="00201D31">
        <w:rPr>
          <w:rFonts w:ascii="標楷體" w:eastAsia="標楷體" w:hAnsi="標楷體" w:cs="標楷體" w:hint="eastAsia"/>
          <w:b/>
          <w:bCs/>
          <w:sz w:val="32"/>
          <w:szCs w:val="32"/>
          <w:lang w:eastAsia="zh-HK"/>
        </w:rPr>
        <w:t>肆、審查程序與重點</w:t>
      </w:r>
    </w:p>
    <w:p w:rsidR="00201D31" w:rsidRDefault="00201D31" w:rsidP="004B15D8">
      <w:pPr>
        <w:tabs>
          <w:tab w:val="left" w:pos="567"/>
          <w:tab w:val="left" w:pos="8040"/>
          <w:tab w:val="left" w:pos="8160"/>
        </w:tabs>
        <w:adjustRightInd w:val="0"/>
        <w:spacing w:line="440" w:lineRule="exact"/>
        <w:ind w:left="566" w:rightChars="60" w:right="144" w:hangingChars="202" w:hanging="566"/>
        <w:rPr>
          <w:rFonts w:ascii="標楷體" w:eastAsia="標楷體" w:hAnsi="標楷體" w:cs="標楷體"/>
          <w:bCs/>
          <w:sz w:val="28"/>
          <w:szCs w:val="28"/>
        </w:rPr>
      </w:pPr>
      <w:r>
        <w:rPr>
          <w:rFonts w:ascii="標楷體" w:eastAsia="標楷體" w:hAnsi="標楷體" w:cs="標楷體" w:hint="eastAsia"/>
          <w:bCs/>
          <w:sz w:val="28"/>
          <w:szCs w:val="28"/>
        </w:rPr>
        <w:t>一</w:t>
      </w:r>
      <w:r>
        <w:rPr>
          <w:rFonts w:ascii="新細明體" w:eastAsia="新細明體" w:hAnsi="新細明體" w:cs="標楷體" w:hint="eastAsia"/>
          <w:bCs/>
          <w:sz w:val="28"/>
          <w:szCs w:val="28"/>
        </w:rPr>
        <w:t>、</w:t>
      </w:r>
      <w:r w:rsidRPr="00201D31">
        <w:rPr>
          <w:rFonts w:ascii="標楷體" w:eastAsia="標楷體" w:hAnsi="標楷體" w:cs="標楷體" w:hint="eastAsia"/>
          <w:bCs/>
          <w:sz w:val="28"/>
          <w:szCs w:val="28"/>
        </w:rPr>
        <w:t>本計畫之審查程序包含初審(書面審查)、複審(會議審查)；必要時得</w:t>
      </w:r>
      <w:r w:rsidRPr="00201D31">
        <w:rPr>
          <w:rFonts w:ascii="標楷體" w:eastAsia="標楷體" w:hAnsi="標楷體" w:cs="標楷體" w:hint="eastAsia"/>
          <w:bCs/>
          <w:sz w:val="28"/>
          <w:szCs w:val="28"/>
        </w:rPr>
        <w:lastRenderedPageBreak/>
        <w:t>請計畫主持人及其團隊至本</w:t>
      </w:r>
      <w:r w:rsidRPr="00201D31">
        <w:rPr>
          <w:rFonts w:ascii="標楷體" w:eastAsia="標楷體" w:hAnsi="標楷體" w:cs="標楷體" w:hint="eastAsia"/>
          <w:bCs/>
          <w:sz w:val="28"/>
          <w:szCs w:val="28"/>
          <w:lang w:eastAsia="zh-HK"/>
        </w:rPr>
        <w:t>部</w:t>
      </w:r>
      <w:r w:rsidRPr="00201D31">
        <w:rPr>
          <w:rFonts w:ascii="標楷體" w:eastAsia="標楷體" w:hAnsi="標楷體" w:cs="標楷體" w:hint="eastAsia"/>
          <w:bCs/>
          <w:sz w:val="28"/>
          <w:szCs w:val="28"/>
        </w:rPr>
        <w:t>報告。</w:t>
      </w:r>
    </w:p>
    <w:p w:rsidR="00201D31" w:rsidRPr="00201D31" w:rsidRDefault="00201D31" w:rsidP="00201D31">
      <w:pPr>
        <w:tabs>
          <w:tab w:val="left" w:pos="0"/>
          <w:tab w:val="left" w:pos="8040"/>
          <w:tab w:val="left" w:pos="8160"/>
        </w:tabs>
        <w:adjustRightInd w:val="0"/>
        <w:spacing w:line="440" w:lineRule="exact"/>
        <w:ind w:rightChars="60" w:right="144"/>
        <w:rPr>
          <w:rFonts w:ascii="標楷體" w:eastAsia="標楷體" w:hAnsi="標楷體" w:cs="標楷體"/>
          <w:bCs/>
          <w:sz w:val="28"/>
          <w:szCs w:val="28"/>
        </w:rPr>
      </w:pPr>
      <w:r>
        <w:rPr>
          <w:rFonts w:ascii="標楷體" w:eastAsia="標楷體" w:hAnsi="標楷體" w:cs="標楷體" w:hint="eastAsia"/>
          <w:bCs/>
          <w:sz w:val="28"/>
          <w:szCs w:val="28"/>
        </w:rPr>
        <w:t>二</w:t>
      </w:r>
      <w:r>
        <w:rPr>
          <w:rFonts w:ascii="新細明體" w:eastAsia="新細明體" w:hAnsi="新細明體" w:cs="標楷體" w:hint="eastAsia"/>
          <w:bCs/>
          <w:sz w:val="28"/>
          <w:szCs w:val="28"/>
        </w:rPr>
        <w:t>、</w:t>
      </w:r>
      <w:r w:rsidRPr="00201D31">
        <w:rPr>
          <w:rFonts w:ascii="標楷體" w:eastAsia="標楷體" w:hAnsi="標楷體" w:cs="Times New Roman" w:hint="eastAsia"/>
          <w:sz w:val="28"/>
          <w:szCs w:val="28"/>
        </w:rPr>
        <w:t>審查重點：</w:t>
      </w:r>
    </w:p>
    <w:p w:rsidR="00201D31" w:rsidRPr="00201D31" w:rsidRDefault="00201D31" w:rsidP="00201D31">
      <w:pPr>
        <w:adjustRightInd w:val="0"/>
        <w:spacing w:line="440" w:lineRule="exact"/>
        <w:rPr>
          <w:rFonts w:ascii="標楷體" w:eastAsia="標楷體" w:hAnsi="標楷體" w:cs="Times New Roman"/>
          <w:sz w:val="28"/>
          <w:szCs w:val="28"/>
        </w:rPr>
      </w:pPr>
      <w:r>
        <w:rPr>
          <w:rFonts w:ascii="標楷體" w:eastAsia="標楷體" w:hAnsi="標楷體" w:cs="Times New Roman" w:hint="eastAsia"/>
          <w:sz w:val="28"/>
          <w:szCs w:val="28"/>
        </w:rPr>
        <w:t xml:space="preserve">   (一)</w:t>
      </w:r>
      <w:r w:rsidRPr="00201D31">
        <w:rPr>
          <w:rFonts w:ascii="標楷體" w:eastAsia="標楷體" w:hAnsi="標楷體" w:cs="Times New Roman" w:hint="eastAsia"/>
          <w:sz w:val="28"/>
          <w:szCs w:val="28"/>
        </w:rPr>
        <w:t>計畫研究結合推廣實務之適切性</w:t>
      </w:r>
    </w:p>
    <w:p w:rsidR="00201D31" w:rsidRPr="00201D31" w:rsidRDefault="00201D31" w:rsidP="00201D31">
      <w:pPr>
        <w:adjustRightInd w:val="0"/>
        <w:spacing w:line="440" w:lineRule="exact"/>
        <w:rPr>
          <w:rFonts w:ascii="標楷體" w:eastAsia="標楷體" w:hAnsi="標楷體" w:cs="Times New Roman"/>
          <w:sz w:val="28"/>
          <w:szCs w:val="28"/>
        </w:rPr>
      </w:pPr>
      <w:r>
        <w:rPr>
          <w:rFonts w:ascii="標楷體" w:eastAsia="標楷體" w:hAnsi="標楷體" w:cs="Times New Roman" w:hint="eastAsia"/>
          <w:sz w:val="28"/>
          <w:szCs w:val="28"/>
        </w:rPr>
        <w:t xml:space="preserve">   (二)</w:t>
      </w:r>
      <w:r w:rsidRPr="00201D31">
        <w:rPr>
          <w:rFonts w:ascii="標楷體" w:eastAsia="標楷體" w:hAnsi="標楷體" w:cs="Times New Roman" w:hint="eastAsia"/>
          <w:sz w:val="28"/>
          <w:szCs w:val="28"/>
        </w:rPr>
        <w:t>計畫以原住民文化為基礎之適切性</w:t>
      </w:r>
    </w:p>
    <w:p w:rsidR="00201D31" w:rsidRPr="00201D31" w:rsidRDefault="00201D31" w:rsidP="00201D31">
      <w:pPr>
        <w:adjustRightInd w:val="0"/>
        <w:spacing w:line="440" w:lineRule="exact"/>
        <w:rPr>
          <w:rFonts w:ascii="標楷體" w:eastAsia="標楷體" w:hAnsi="標楷體" w:cs="Times New Roman"/>
          <w:sz w:val="28"/>
          <w:szCs w:val="28"/>
        </w:rPr>
      </w:pPr>
      <w:r>
        <w:rPr>
          <w:rFonts w:ascii="標楷體" w:eastAsia="標楷體" w:hAnsi="標楷體" w:cs="Times New Roman" w:hint="eastAsia"/>
          <w:sz w:val="28"/>
          <w:szCs w:val="28"/>
        </w:rPr>
        <w:t xml:space="preserve">   (三)</w:t>
      </w:r>
      <w:r w:rsidRPr="00201D31">
        <w:rPr>
          <w:rFonts w:ascii="標楷體" w:eastAsia="標楷體" w:hAnsi="標楷體" w:cs="Times New Roman" w:hint="eastAsia"/>
          <w:sz w:val="28"/>
          <w:szCs w:val="28"/>
        </w:rPr>
        <w:t>計畫深入原鄉的程度</w:t>
      </w:r>
    </w:p>
    <w:p w:rsidR="00201D31" w:rsidRPr="00201D31" w:rsidRDefault="00201D31" w:rsidP="00201D31">
      <w:pPr>
        <w:adjustRightInd w:val="0"/>
        <w:spacing w:line="440" w:lineRule="exact"/>
        <w:rPr>
          <w:rFonts w:ascii="標楷體" w:eastAsia="標楷體" w:hAnsi="標楷體" w:cs="Times New Roman"/>
          <w:sz w:val="28"/>
          <w:szCs w:val="28"/>
        </w:rPr>
      </w:pPr>
      <w:r>
        <w:rPr>
          <w:rFonts w:ascii="標楷體" w:eastAsia="標楷體" w:hAnsi="標楷體" w:cs="Times New Roman" w:hint="eastAsia"/>
          <w:sz w:val="28"/>
          <w:szCs w:val="28"/>
        </w:rPr>
        <w:t xml:space="preserve">   (四)</w:t>
      </w:r>
      <w:r w:rsidRPr="00201D31">
        <w:rPr>
          <w:rFonts w:ascii="標楷體" w:eastAsia="標楷體" w:hAnsi="標楷體" w:cs="Times New Roman" w:hint="eastAsia"/>
          <w:sz w:val="28"/>
          <w:szCs w:val="28"/>
        </w:rPr>
        <w:t>研究團隊對於原住民之關懷及參與程度</w:t>
      </w:r>
    </w:p>
    <w:p w:rsidR="00201D31" w:rsidRPr="006D7096" w:rsidRDefault="00201D31" w:rsidP="00201D31">
      <w:pPr>
        <w:adjustRightInd w:val="0"/>
        <w:spacing w:line="440" w:lineRule="exact"/>
        <w:rPr>
          <w:rFonts w:ascii="標楷體" w:eastAsia="標楷體" w:hAnsi="標楷體" w:cs="Times New Roman"/>
          <w:sz w:val="28"/>
          <w:szCs w:val="28"/>
        </w:rPr>
      </w:pPr>
      <w:r w:rsidRPr="006D7096">
        <w:rPr>
          <w:rFonts w:ascii="標楷體" w:eastAsia="標楷體" w:hAnsi="標楷體" w:cs="Times New Roman" w:hint="eastAsia"/>
          <w:sz w:val="28"/>
          <w:szCs w:val="28"/>
        </w:rPr>
        <w:t xml:space="preserve">   (五)對於本徵求書重點項目及各項計畫要求之符合程度及適切性</w:t>
      </w:r>
    </w:p>
    <w:p w:rsidR="00201D31" w:rsidRPr="00201D31" w:rsidRDefault="00201D31" w:rsidP="00201D31">
      <w:pPr>
        <w:adjustRightInd w:val="0"/>
        <w:spacing w:line="440" w:lineRule="exact"/>
        <w:rPr>
          <w:rFonts w:ascii="標楷體" w:eastAsia="標楷體" w:hAnsi="標楷體" w:cs="Times New Roman"/>
          <w:sz w:val="28"/>
          <w:szCs w:val="28"/>
        </w:rPr>
      </w:pPr>
      <w:r>
        <w:rPr>
          <w:rFonts w:ascii="標楷體" w:eastAsia="標楷體" w:hAnsi="標楷體" w:cs="Times New Roman" w:hint="eastAsia"/>
          <w:sz w:val="28"/>
          <w:szCs w:val="28"/>
        </w:rPr>
        <w:t xml:space="preserve">   (六)</w:t>
      </w:r>
      <w:r w:rsidRPr="00201D31">
        <w:rPr>
          <w:rFonts w:ascii="標楷體" w:eastAsia="標楷體" w:hAnsi="標楷體" w:cs="Times New Roman" w:hint="eastAsia"/>
          <w:sz w:val="28"/>
          <w:szCs w:val="28"/>
        </w:rPr>
        <w:t>研究及推廣計畫之創新、適切、延展性、可行性</w:t>
      </w:r>
    </w:p>
    <w:p w:rsidR="00201D31" w:rsidRPr="00201D31" w:rsidRDefault="00201D31" w:rsidP="00201D31">
      <w:pPr>
        <w:adjustRightInd w:val="0"/>
        <w:spacing w:line="440" w:lineRule="exact"/>
        <w:rPr>
          <w:rFonts w:ascii="標楷體" w:eastAsia="標楷體" w:hAnsi="標楷體" w:cs="Times New Roman"/>
          <w:sz w:val="28"/>
          <w:szCs w:val="28"/>
        </w:rPr>
      </w:pPr>
      <w:r>
        <w:rPr>
          <w:rFonts w:ascii="標楷體" w:eastAsia="標楷體" w:hAnsi="標楷體" w:cs="Times New Roman" w:hint="eastAsia"/>
          <w:sz w:val="28"/>
          <w:szCs w:val="28"/>
        </w:rPr>
        <w:t xml:space="preserve">   (七)</w:t>
      </w:r>
      <w:r w:rsidRPr="00201D31">
        <w:rPr>
          <w:rFonts w:ascii="標楷體" w:eastAsia="標楷體" w:hAnsi="標楷體" w:cs="Times New Roman" w:hint="eastAsia"/>
          <w:sz w:val="28"/>
          <w:szCs w:val="28"/>
        </w:rPr>
        <w:t>研究及推廣計畫結合之適切性</w:t>
      </w:r>
    </w:p>
    <w:p w:rsidR="00201D31" w:rsidRPr="00201D31" w:rsidRDefault="00201D31" w:rsidP="00201D31">
      <w:pPr>
        <w:adjustRightInd w:val="0"/>
        <w:spacing w:line="440" w:lineRule="exact"/>
        <w:rPr>
          <w:rFonts w:ascii="標楷體" w:eastAsia="標楷體" w:hAnsi="標楷體" w:cs="Times New Roman"/>
          <w:sz w:val="28"/>
          <w:szCs w:val="28"/>
        </w:rPr>
      </w:pPr>
      <w:r>
        <w:rPr>
          <w:rFonts w:ascii="標楷體" w:eastAsia="標楷體" w:hAnsi="標楷體" w:cs="Times New Roman" w:hint="eastAsia"/>
          <w:sz w:val="28"/>
          <w:szCs w:val="28"/>
        </w:rPr>
        <w:t xml:space="preserve">   (八)</w:t>
      </w:r>
      <w:r w:rsidRPr="00201D31">
        <w:rPr>
          <w:rFonts w:ascii="標楷體" w:eastAsia="標楷體" w:hAnsi="標楷體" w:cs="Times New Roman" w:hint="eastAsia"/>
          <w:sz w:val="28"/>
          <w:szCs w:val="28"/>
        </w:rPr>
        <w:t>研究團隊之適切性</w:t>
      </w:r>
    </w:p>
    <w:p w:rsidR="00201D31" w:rsidRPr="00201D31" w:rsidRDefault="00201D31" w:rsidP="00201D31">
      <w:pPr>
        <w:adjustRightInd w:val="0"/>
        <w:spacing w:line="440" w:lineRule="exact"/>
        <w:rPr>
          <w:rFonts w:ascii="標楷體" w:eastAsia="標楷體" w:hAnsi="標楷體" w:cs="Times New Roman"/>
          <w:sz w:val="28"/>
          <w:szCs w:val="28"/>
        </w:rPr>
      </w:pPr>
      <w:r>
        <w:rPr>
          <w:rFonts w:ascii="標楷體" w:eastAsia="標楷體" w:hAnsi="標楷體" w:cs="Times New Roman" w:hint="eastAsia"/>
          <w:sz w:val="28"/>
          <w:szCs w:val="28"/>
        </w:rPr>
        <w:t xml:space="preserve">   (九)</w:t>
      </w:r>
      <w:r w:rsidRPr="00201D31">
        <w:rPr>
          <w:rFonts w:ascii="標楷體" w:eastAsia="標楷體" w:hAnsi="標楷體" w:cs="Times New Roman" w:hint="eastAsia"/>
          <w:sz w:val="28"/>
          <w:szCs w:val="28"/>
        </w:rPr>
        <w:t>經費編列之妥適性</w:t>
      </w:r>
    </w:p>
    <w:p w:rsidR="00201D31" w:rsidRPr="00201D31" w:rsidRDefault="00201D31" w:rsidP="00201D31">
      <w:pPr>
        <w:adjustRightInd w:val="0"/>
        <w:spacing w:beforeLines="50" w:before="180" w:afterLines="50" w:after="180" w:line="440" w:lineRule="exact"/>
        <w:rPr>
          <w:rFonts w:ascii="標楷體" w:eastAsia="標楷體" w:hAnsi="標楷體" w:cs="標楷體"/>
          <w:b/>
          <w:bCs/>
          <w:sz w:val="32"/>
          <w:szCs w:val="32"/>
          <w:lang w:eastAsia="zh-HK"/>
        </w:rPr>
      </w:pPr>
      <w:r w:rsidRPr="00201D31">
        <w:rPr>
          <w:rFonts w:ascii="標楷體" w:eastAsia="標楷體" w:hAnsi="標楷體" w:cs="標楷體" w:hint="eastAsia"/>
          <w:b/>
          <w:bCs/>
          <w:sz w:val="32"/>
          <w:szCs w:val="32"/>
          <w:lang w:eastAsia="zh-HK"/>
        </w:rPr>
        <w:t>伍、</w:t>
      </w:r>
      <w:r w:rsidRPr="00201D31">
        <w:rPr>
          <w:rFonts w:ascii="標楷體" w:eastAsia="標楷體" w:hAnsi="標楷體" w:cs="標楷體"/>
          <w:b/>
          <w:bCs/>
          <w:sz w:val="32"/>
          <w:szCs w:val="32"/>
          <w:lang w:eastAsia="zh-HK"/>
        </w:rPr>
        <w:t>計畫執行期</w:t>
      </w:r>
      <w:r w:rsidRPr="00201D31">
        <w:rPr>
          <w:rFonts w:ascii="標楷體" w:eastAsia="標楷體" w:hAnsi="標楷體" w:cs="標楷體" w:hint="eastAsia"/>
          <w:b/>
          <w:bCs/>
          <w:sz w:val="32"/>
          <w:szCs w:val="32"/>
          <w:lang w:eastAsia="zh-HK"/>
        </w:rPr>
        <w:t>限</w:t>
      </w:r>
    </w:p>
    <w:p w:rsidR="00201D31" w:rsidRPr="00201D31" w:rsidRDefault="00201D31" w:rsidP="00201D31">
      <w:pPr>
        <w:adjustRightInd w:val="0"/>
        <w:spacing w:line="440" w:lineRule="exact"/>
        <w:rPr>
          <w:rFonts w:ascii="標楷體" w:eastAsia="標楷體" w:hAnsi="標楷體"/>
          <w:sz w:val="28"/>
          <w:szCs w:val="28"/>
        </w:rPr>
      </w:pPr>
      <w:r w:rsidRPr="00201D31">
        <w:rPr>
          <w:rFonts w:ascii="標楷體" w:eastAsia="標楷體" w:hAnsi="標楷體" w:hint="eastAsia"/>
          <w:sz w:val="28"/>
          <w:szCs w:val="28"/>
        </w:rPr>
        <w:t xml:space="preserve">    本</w:t>
      </w:r>
      <w:r w:rsidRPr="00201D31">
        <w:rPr>
          <w:rFonts w:ascii="標楷體" w:eastAsia="標楷體" w:hAnsi="標楷體"/>
          <w:sz w:val="28"/>
          <w:szCs w:val="28"/>
        </w:rPr>
        <w:t>計畫</w:t>
      </w:r>
      <w:r w:rsidRPr="00201D31">
        <w:rPr>
          <w:rFonts w:ascii="標楷體" w:eastAsia="標楷體" w:hAnsi="標楷體" w:hint="eastAsia"/>
          <w:sz w:val="28"/>
          <w:szCs w:val="28"/>
        </w:rPr>
        <w:t>執行期限以4年（</w:t>
      </w:r>
      <w:r w:rsidRPr="00201D31">
        <w:rPr>
          <w:rFonts w:ascii="標楷體" w:eastAsia="標楷體" w:hAnsi="標楷體"/>
          <w:sz w:val="28"/>
          <w:szCs w:val="28"/>
        </w:rPr>
        <w:t>10</w:t>
      </w:r>
      <w:r w:rsidRPr="00201D31">
        <w:rPr>
          <w:rFonts w:ascii="標楷體" w:eastAsia="標楷體" w:hAnsi="標楷體" w:hint="eastAsia"/>
          <w:sz w:val="28"/>
          <w:szCs w:val="28"/>
        </w:rPr>
        <w:t>6</w:t>
      </w:r>
      <w:r w:rsidRPr="00201D31">
        <w:rPr>
          <w:rFonts w:ascii="標楷體" w:eastAsia="標楷體" w:hAnsi="標楷體"/>
          <w:sz w:val="28"/>
          <w:szCs w:val="28"/>
        </w:rPr>
        <w:t>年</w:t>
      </w:r>
      <w:r w:rsidRPr="00201D31">
        <w:rPr>
          <w:rFonts w:ascii="標楷體" w:eastAsia="標楷體" w:hAnsi="標楷體" w:hint="eastAsia"/>
          <w:sz w:val="28"/>
          <w:szCs w:val="28"/>
        </w:rPr>
        <w:t>8</w:t>
      </w:r>
      <w:r w:rsidRPr="00201D31">
        <w:rPr>
          <w:rFonts w:ascii="標楷體" w:eastAsia="標楷體" w:hAnsi="標楷體"/>
          <w:sz w:val="28"/>
          <w:szCs w:val="28"/>
        </w:rPr>
        <w:t>月1日至1</w:t>
      </w:r>
      <w:r w:rsidRPr="00201D31">
        <w:rPr>
          <w:rFonts w:ascii="標楷體" w:eastAsia="標楷體" w:hAnsi="標楷體" w:hint="eastAsia"/>
          <w:sz w:val="28"/>
          <w:szCs w:val="28"/>
        </w:rPr>
        <w:t>10</w:t>
      </w:r>
      <w:r w:rsidRPr="00201D31">
        <w:rPr>
          <w:rFonts w:ascii="標楷體" w:eastAsia="標楷體" w:hAnsi="標楷體"/>
          <w:sz w:val="28"/>
          <w:szCs w:val="28"/>
        </w:rPr>
        <w:t>年</w:t>
      </w:r>
      <w:r w:rsidRPr="00201D31">
        <w:rPr>
          <w:rFonts w:ascii="標楷體" w:eastAsia="標楷體" w:hAnsi="標楷體" w:hint="eastAsia"/>
          <w:sz w:val="28"/>
          <w:szCs w:val="28"/>
        </w:rPr>
        <w:t>7</w:t>
      </w:r>
      <w:r w:rsidRPr="00201D31">
        <w:rPr>
          <w:rFonts w:ascii="標楷體" w:eastAsia="標楷體" w:hAnsi="標楷體"/>
          <w:sz w:val="28"/>
          <w:szCs w:val="28"/>
        </w:rPr>
        <w:t>月3</w:t>
      </w:r>
      <w:r w:rsidRPr="00201D31">
        <w:rPr>
          <w:rFonts w:ascii="標楷體" w:eastAsia="標楷體" w:hAnsi="標楷體" w:hint="eastAsia"/>
          <w:sz w:val="28"/>
          <w:szCs w:val="28"/>
        </w:rPr>
        <w:t>1</w:t>
      </w:r>
      <w:r w:rsidRPr="00201D31">
        <w:rPr>
          <w:rFonts w:ascii="標楷體" w:eastAsia="標楷體" w:hAnsi="標楷體"/>
          <w:sz w:val="28"/>
          <w:szCs w:val="28"/>
        </w:rPr>
        <w:t>日</w:t>
      </w:r>
      <w:r w:rsidRPr="00201D31">
        <w:rPr>
          <w:rFonts w:ascii="標楷體" w:eastAsia="標楷體" w:hAnsi="標楷體" w:hint="eastAsia"/>
          <w:sz w:val="28"/>
          <w:szCs w:val="28"/>
        </w:rPr>
        <w:t>）為原則，但實際核定年限依審查結果而定</w:t>
      </w:r>
      <w:r w:rsidRPr="00201D31">
        <w:rPr>
          <w:rFonts w:ascii="標楷體" w:eastAsia="標楷體" w:hAnsi="標楷體"/>
          <w:sz w:val="28"/>
          <w:szCs w:val="28"/>
        </w:rPr>
        <w:t>。</w:t>
      </w:r>
    </w:p>
    <w:p w:rsidR="00201D31" w:rsidRPr="00201D31" w:rsidRDefault="00201D31" w:rsidP="00201D31">
      <w:pPr>
        <w:adjustRightInd w:val="0"/>
        <w:spacing w:beforeLines="50" w:before="180" w:afterLines="50" w:after="180" w:line="440" w:lineRule="exact"/>
        <w:rPr>
          <w:rFonts w:ascii="標楷體" w:eastAsia="標楷體" w:hAnsi="標楷體" w:cs="標楷體"/>
          <w:b/>
          <w:bCs/>
          <w:sz w:val="32"/>
          <w:szCs w:val="32"/>
          <w:lang w:eastAsia="zh-HK"/>
        </w:rPr>
      </w:pPr>
      <w:r w:rsidRPr="00201D31">
        <w:rPr>
          <w:rFonts w:ascii="標楷體" w:eastAsia="標楷體" w:hAnsi="標楷體" w:cs="標楷體" w:hint="eastAsia"/>
          <w:b/>
          <w:bCs/>
          <w:sz w:val="32"/>
          <w:szCs w:val="32"/>
          <w:lang w:eastAsia="zh-HK"/>
        </w:rPr>
        <w:t>陸、成果考評</w:t>
      </w:r>
    </w:p>
    <w:p w:rsidR="00201D31" w:rsidRPr="00201D31" w:rsidRDefault="00201D31" w:rsidP="00201D31">
      <w:pPr>
        <w:adjustRightInd w:val="0"/>
        <w:spacing w:line="440" w:lineRule="exact"/>
        <w:jc w:val="both"/>
        <w:rPr>
          <w:rFonts w:ascii="標楷體" w:eastAsia="標楷體" w:hAnsi="標楷體" w:cs="標楷體"/>
          <w:bCs/>
          <w:sz w:val="28"/>
          <w:szCs w:val="28"/>
        </w:rPr>
      </w:pPr>
      <w:r w:rsidRPr="00201D31">
        <w:rPr>
          <w:rFonts w:ascii="標楷體" w:eastAsia="標楷體" w:hAnsi="標楷體" w:cs="標楷體" w:hint="eastAsia"/>
          <w:bCs/>
          <w:sz w:val="28"/>
          <w:szCs w:val="28"/>
        </w:rPr>
        <w:t xml:space="preserve">    受補助計畫應配合本部規劃之成果考評事項，如下：</w:t>
      </w:r>
    </w:p>
    <w:p w:rsidR="00201D31" w:rsidRDefault="00201D31" w:rsidP="003C767B">
      <w:pPr>
        <w:tabs>
          <w:tab w:val="left" w:pos="567"/>
          <w:tab w:val="left" w:pos="8040"/>
          <w:tab w:val="left" w:pos="8160"/>
        </w:tabs>
        <w:adjustRightInd w:val="0"/>
        <w:spacing w:line="440" w:lineRule="exact"/>
        <w:ind w:left="566" w:rightChars="60" w:right="144" w:hangingChars="202" w:hanging="566"/>
        <w:rPr>
          <w:rFonts w:ascii="標楷體" w:eastAsia="標楷體" w:hAnsi="標楷體" w:cs="標楷體"/>
          <w:bCs/>
          <w:sz w:val="28"/>
          <w:szCs w:val="28"/>
        </w:rPr>
      </w:pPr>
      <w:r w:rsidRPr="006D7096">
        <w:rPr>
          <w:rFonts w:ascii="標楷體" w:eastAsia="標楷體" w:hAnsi="標楷體" w:cs="標楷體" w:hint="eastAsia"/>
          <w:bCs/>
          <w:sz w:val="28"/>
          <w:szCs w:val="28"/>
        </w:rPr>
        <w:t>一</w:t>
      </w:r>
      <w:r w:rsidRPr="006D7096">
        <w:rPr>
          <w:rFonts w:ascii="新細明體" w:eastAsia="新細明體" w:hAnsi="新細明體" w:cs="標楷體" w:hint="eastAsia"/>
          <w:bCs/>
          <w:sz w:val="28"/>
          <w:szCs w:val="28"/>
        </w:rPr>
        <w:t>、</w:t>
      </w:r>
      <w:r w:rsidRPr="006D7096">
        <w:rPr>
          <w:rFonts w:ascii="標楷體" w:eastAsia="標楷體" w:hAnsi="標楷體" w:cs="標楷體" w:hint="eastAsia"/>
          <w:bCs/>
          <w:sz w:val="28"/>
          <w:szCs w:val="28"/>
        </w:rPr>
        <w:t>計畫進行期間，每年進行計畫執行成果評估(如：書面審查、會議審查、實地訪視或成品展示等)，成果不佳時，將停止補助下一年度計</w:t>
      </w:r>
      <w:r w:rsidRPr="00201D31">
        <w:rPr>
          <w:rFonts w:ascii="標楷體" w:eastAsia="標楷體" w:hAnsi="標楷體" w:cs="標楷體" w:hint="eastAsia"/>
          <w:bCs/>
          <w:sz w:val="28"/>
          <w:szCs w:val="28"/>
        </w:rPr>
        <w:t>畫或刪減計畫經費。</w:t>
      </w:r>
    </w:p>
    <w:p w:rsidR="00201D31" w:rsidRDefault="003C767B" w:rsidP="003C767B">
      <w:pPr>
        <w:tabs>
          <w:tab w:val="left" w:pos="567"/>
          <w:tab w:val="left" w:pos="8040"/>
          <w:tab w:val="left" w:pos="8160"/>
        </w:tabs>
        <w:adjustRightInd w:val="0"/>
        <w:spacing w:line="440" w:lineRule="exact"/>
        <w:ind w:left="566" w:rightChars="60" w:right="144" w:hangingChars="202" w:hanging="566"/>
        <w:rPr>
          <w:rFonts w:ascii="標楷體" w:eastAsia="標楷體" w:hAnsi="標楷體" w:cs="標楷體"/>
          <w:bCs/>
          <w:sz w:val="28"/>
          <w:szCs w:val="28"/>
        </w:rPr>
      </w:pPr>
      <w:r>
        <w:rPr>
          <w:rFonts w:ascii="標楷體" w:eastAsia="標楷體" w:hAnsi="標楷體" w:cs="標楷體" w:hint="eastAsia"/>
          <w:bCs/>
          <w:sz w:val="28"/>
          <w:szCs w:val="28"/>
        </w:rPr>
        <w:t>二</w:t>
      </w:r>
      <w:r>
        <w:rPr>
          <w:rFonts w:ascii="新細明體" w:eastAsia="新細明體" w:hAnsi="新細明體" w:cs="標楷體" w:hint="eastAsia"/>
          <w:bCs/>
          <w:sz w:val="28"/>
          <w:szCs w:val="28"/>
        </w:rPr>
        <w:t>、</w:t>
      </w:r>
      <w:r w:rsidR="00201D31" w:rsidRPr="00201D31">
        <w:rPr>
          <w:rFonts w:ascii="標楷體" w:eastAsia="標楷體" w:hAnsi="標楷體" w:cs="標楷體"/>
          <w:bCs/>
          <w:sz w:val="28"/>
          <w:szCs w:val="28"/>
        </w:rPr>
        <w:t>依規定時間繳交年度或期末成果報告</w:t>
      </w:r>
      <w:r w:rsidR="00201D31" w:rsidRPr="00201D31">
        <w:rPr>
          <w:rFonts w:ascii="標楷體" w:eastAsia="標楷體" w:hAnsi="標楷體" w:cs="標楷體" w:hint="eastAsia"/>
          <w:bCs/>
          <w:sz w:val="28"/>
          <w:szCs w:val="28"/>
        </w:rPr>
        <w:t>，</w:t>
      </w:r>
      <w:r w:rsidR="00201D31" w:rsidRPr="00201D31">
        <w:rPr>
          <w:rFonts w:ascii="標楷體" w:eastAsia="標楷體" w:hAnsi="標楷體" w:cs="標楷體"/>
          <w:bCs/>
          <w:sz w:val="28"/>
          <w:szCs w:val="28"/>
        </w:rPr>
        <w:t>所繳交之成果報告應為完整報告</w:t>
      </w:r>
      <w:r w:rsidR="00201D31" w:rsidRPr="00201D31">
        <w:rPr>
          <w:rFonts w:ascii="標楷體" w:eastAsia="標楷體" w:hAnsi="標楷體" w:cs="標楷體" w:hint="eastAsia"/>
          <w:bCs/>
          <w:sz w:val="28"/>
          <w:szCs w:val="28"/>
        </w:rPr>
        <w:t>，並包含具體績效指標</w:t>
      </w:r>
      <w:r w:rsidR="00201D31" w:rsidRPr="00201D31">
        <w:rPr>
          <w:rFonts w:ascii="標楷體" w:eastAsia="標楷體" w:hAnsi="標楷體" w:cs="標楷體"/>
          <w:bCs/>
          <w:sz w:val="28"/>
          <w:szCs w:val="28"/>
        </w:rPr>
        <w:t>。</w:t>
      </w:r>
    </w:p>
    <w:p w:rsidR="00201D31" w:rsidRDefault="003C767B" w:rsidP="003C767B">
      <w:pPr>
        <w:tabs>
          <w:tab w:val="left" w:pos="567"/>
          <w:tab w:val="left" w:pos="8040"/>
          <w:tab w:val="left" w:pos="8160"/>
        </w:tabs>
        <w:adjustRightInd w:val="0"/>
        <w:spacing w:line="440" w:lineRule="exact"/>
        <w:ind w:left="566" w:rightChars="60" w:right="144" w:hangingChars="202" w:hanging="566"/>
        <w:rPr>
          <w:rFonts w:ascii="標楷體" w:eastAsia="標楷體" w:hAnsi="標楷體" w:cs="標楷體"/>
          <w:bCs/>
          <w:sz w:val="28"/>
          <w:szCs w:val="28"/>
        </w:rPr>
      </w:pPr>
      <w:r>
        <w:rPr>
          <w:rFonts w:ascii="標楷體" w:eastAsia="標楷體" w:hAnsi="標楷體" w:cs="標楷體" w:hint="eastAsia"/>
          <w:bCs/>
          <w:sz w:val="28"/>
          <w:szCs w:val="28"/>
        </w:rPr>
        <w:t>三</w:t>
      </w:r>
      <w:r>
        <w:rPr>
          <w:rFonts w:ascii="新細明體" w:eastAsia="新細明體" w:hAnsi="新細明體" w:cs="標楷體" w:hint="eastAsia"/>
          <w:bCs/>
          <w:sz w:val="28"/>
          <w:szCs w:val="28"/>
        </w:rPr>
        <w:t>、</w:t>
      </w:r>
      <w:r w:rsidR="00201D31" w:rsidRPr="00201D31">
        <w:rPr>
          <w:rFonts w:ascii="標楷體" w:eastAsia="標楷體" w:hAnsi="標楷體" w:cs="標楷體" w:hint="eastAsia"/>
          <w:bCs/>
          <w:sz w:val="28"/>
          <w:szCs w:val="28"/>
        </w:rPr>
        <w:t>本部將視需要，對於受補助計畫進行定期考核與輔導。</w:t>
      </w:r>
    </w:p>
    <w:p w:rsidR="00201D31" w:rsidRPr="00201D31" w:rsidRDefault="003C767B" w:rsidP="003C767B">
      <w:pPr>
        <w:tabs>
          <w:tab w:val="left" w:pos="567"/>
          <w:tab w:val="left" w:pos="8040"/>
          <w:tab w:val="left" w:pos="8160"/>
        </w:tabs>
        <w:adjustRightInd w:val="0"/>
        <w:spacing w:line="440" w:lineRule="exact"/>
        <w:ind w:left="566" w:rightChars="60" w:right="144" w:hangingChars="202" w:hanging="566"/>
        <w:rPr>
          <w:rFonts w:ascii="標楷體" w:eastAsia="標楷體" w:hAnsi="標楷體" w:cs="標楷體"/>
          <w:bCs/>
          <w:sz w:val="28"/>
          <w:szCs w:val="28"/>
        </w:rPr>
      </w:pPr>
      <w:r>
        <w:rPr>
          <w:rFonts w:ascii="標楷體" w:eastAsia="標楷體" w:hAnsi="標楷體" w:cs="標楷體" w:hint="eastAsia"/>
          <w:bCs/>
          <w:sz w:val="28"/>
          <w:szCs w:val="28"/>
        </w:rPr>
        <w:t>四</w:t>
      </w:r>
      <w:r>
        <w:rPr>
          <w:rFonts w:ascii="新細明體" w:eastAsia="新細明體" w:hAnsi="新細明體" w:cs="標楷體" w:hint="eastAsia"/>
          <w:bCs/>
          <w:sz w:val="28"/>
          <w:szCs w:val="28"/>
        </w:rPr>
        <w:t>、</w:t>
      </w:r>
      <w:r w:rsidR="00201D31" w:rsidRPr="00201D31">
        <w:rPr>
          <w:rFonts w:ascii="標楷體" w:eastAsia="標楷體" w:hAnsi="標楷體" w:cs="標楷體" w:hint="eastAsia"/>
          <w:bCs/>
          <w:sz w:val="28"/>
          <w:szCs w:val="28"/>
        </w:rPr>
        <w:t>受補助計畫應配合本部規劃，於計畫執行期間或結束後出席成果討論會，報告計畫執行成果。</w:t>
      </w:r>
    </w:p>
    <w:p w:rsidR="00201D31" w:rsidRPr="003C767B" w:rsidRDefault="00201D31" w:rsidP="003C767B">
      <w:pPr>
        <w:adjustRightInd w:val="0"/>
        <w:spacing w:beforeLines="50" w:before="180" w:afterLines="50" w:after="180" w:line="440" w:lineRule="exact"/>
        <w:rPr>
          <w:rFonts w:ascii="標楷體" w:eastAsia="標楷體" w:hAnsi="標楷體" w:cs="標楷體"/>
          <w:b/>
          <w:bCs/>
          <w:sz w:val="32"/>
          <w:szCs w:val="32"/>
          <w:lang w:eastAsia="zh-HK"/>
        </w:rPr>
      </w:pPr>
      <w:r w:rsidRPr="003C767B">
        <w:rPr>
          <w:rFonts w:ascii="標楷體" w:eastAsia="標楷體" w:hAnsi="標楷體" w:cs="標楷體" w:hint="eastAsia"/>
          <w:b/>
          <w:bCs/>
          <w:sz w:val="32"/>
          <w:szCs w:val="32"/>
          <w:lang w:eastAsia="zh-HK"/>
        </w:rPr>
        <w:t>柒、</w:t>
      </w:r>
      <w:r w:rsidRPr="003C767B">
        <w:rPr>
          <w:rFonts w:ascii="標楷體" w:eastAsia="標楷體" w:hAnsi="標楷體" w:cs="標楷體"/>
          <w:b/>
          <w:bCs/>
          <w:sz w:val="32"/>
          <w:szCs w:val="32"/>
          <w:lang w:eastAsia="zh-HK"/>
        </w:rPr>
        <w:t>其他注意事項</w:t>
      </w:r>
    </w:p>
    <w:p w:rsidR="00201D31" w:rsidRPr="00201D31" w:rsidRDefault="00201D31" w:rsidP="003C767B">
      <w:pPr>
        <w:pStyle w:val="a3"/>
        <w:numPr>
          <w:ilvl w:val="0"/>
          <w:numId w:val="10"/>
        </w:numPr>
        <w:adjustRightInd w:val="0"/>
        <w:spacing w:line="440" w:lineRule="exact"/>
        <w:ind w:leftChars="0" w:left="567" w:hanging="567"/>
        <w:rPr>
          <w:rFonts w:ascii="標楷體" w:eastAsia="標楷體" w:hAnsi="標楷體" w:cs="Times New Roman"/>
          <w:sz w:val="28"/>
          <w:szCs w:val="28"/>
        </w:rPr>
      </w:pPr>
      <w:r w:rsidRPr="00201D31">
        <w:rPr>
          <w:rFonts w:ascii="標楷體" w:eastAsia="標楷體" w:hAnsi="標楷體" w:cs="Times New Roman"/>
          <w:sz w:val="28"/>
          <w:szCs w:val="28"/>
        </w:rPr>
        <w:t>申請本計畫未獲審查通過者，恕不接受申覆。</w:t>
      </w:r>
    </w:p>
    <w:p w:rsidR="00201D31" w:rsidRPr="00201D31" w:rsidRDefault="00201D31" w:rsidP="003C767B">
      <w:pPr>
        <w:pStyle w:val="a3"/>
        <w:numPr>
          <w:ilvl w:val="0"/>
          <w:numId w:val="10"/>
        </w:numPr>
        <w:adjustRightInd w:val="0"/>
        <w:spacing w:line="440" w:lineRule="exact"/>
        <w:ind w:leftChars="0" w:left="567" w:hanging="567"/>
        <w:rPr>
          <w:rFonts w:ascii="標楷體" w:eastAsia="標楷體" w:hAnsi="標楷體" w:cs="Times New Roman"/>
          <w:sz w:val="28"/>
          <w:szCs w:val="28"/>
        </w:rPr>
      </w:pPr>
      <w:r w:rsidRPr="00201D31">
        <w:rPr>
          <w:rFonts w:ascii="標楷體" w:eastAsia="標楷體" w:hAnsi="標楷體" w:cs="Times New Roman"/>
          <w:sz w:val="28"/>
          <w:szCs w:val="28"/>
        </w:rPr>
        <w:t>執行本計畫產出之任何形式相關成果的出版，包含教材、專書、影片、電子書、網站等任何形式，其智慧財產權為受補助之執行機構所有，但本部享有因教育或公益用途之無償使用、重製及建檔之權利。</w:t>
      </w:r>
    </w:p>
    <w:p w:rsidR="00201D31" w:rsidRPr="00201D31" w:rsidRDefault="00201D31" w:rsidP="003C767B">
      <w:pPr>
        <w:pStyle w:val="a3"/>
        <w:numPr>
          <w:ilvl w:val="0"/>
          <w:numId w:val="10"/>
        </w:numPr>
        <w:adjustRightInd w:val="0"/>
        <w:spacing w:line="440" w:lineRule="exact"/>
        <w:ind w:leftChars="0" w:left="567" w:hanging="567"/>
        <w:rPr>
          <w:rFonts w:ascii="標楷體" w:eastAsia="標楷體" w:hAnsi="標楷體" w:cs="Times New Roman"/>
          <w:sz w:val="28"/>
          <w:szCs w:val="28"/>
        </w:rPr>
      </w:pPr>
      <w:r w:rsidRPr="00201D31">
        <w:rPr>
          <w:rFonts w:ascii="標楷體" w:eastAsia="標楷體" w:hAnsi="標楷體" w:cs="Times New Roman" w:hint="eastAsia"/>
          <w:sz w:val="28"/>
          <w:szCs w:val="28"/>
        </w:rPr>
        <w:lastRenderedPageBreak/>
        <w:t>受補助計畫應確實注意製作成品中所使用資料、內容、影像、圖片、文字、音樂等之著作權的授權。</w:t>
      </w:r>
    </w:p>
    <w:p w:rsidR="00201D31" w:rsidRPr="00201D31" w:rsidRDefault="00201D31" w:rsidP="003C767B">
      <w:pPr>
        <w:pStyle w:val="a3"/>
        <w:numPr>
          <w:ilvl w:val="0"/>
          <w:numId w:val="10"/>
        </w:numPr>
        <w:adjustRightInd w:val="0"/>
        <w:spacing w:line="440" w:lineRule="exact"/>
        <w:ind w:leftChars="0" w:left="567" w:hanging="567"/>
        <w:rPr>
          <w:rFonts w:ascii="標楷體" w:eastAsia="標楷體" w:hAnsi="標楷體" w:cs="Times New Roman"/>
          <w:sz w:val="28"/>
          <w:szCs w:val="28"/>
        </w:rPr>
      </w:pPr>
      <w:r w:rsidRPr="00201D31">
        <w:rPr>
          <w:rFonts w:ascii="標楷體" w:eastAsia="標楷體" w:hAnsi="標楷體" w:cs="Times New Roman"/>
          <w:sz w:val="28"/>
          <w:szCs w:val="28"/>
        </w:rPr>
        <w:t>補助金額及簽約、撥款及經費核銷相關事宜，依本部核定通知函規定辦理；經費如有結餘，應依本部相關規定繳還。</w:t>
      </w:r>
    </w:p>
    <w:p w:rsidR="00201D31" w:rsidRPr="00201D31" w:rsidRDefault="00201D31" w:rsidP="003C767B">
      <w:pPr>
        <w:pStyle w:val="a3"/>
        <w:numPr>
          <w:ilvl w:val="0"/>
          <w:numId w:val="10"/>
        </w:numPr>
        <w:adjustRightInd w:val="0"/>
        <w:spacing w:line="440" w:lineRule="exact"/>
        <w:ind w:leftChars="0" w:left="567" w:hanging="567"/>
        <w:rPr>
          <w:rFonts w:ascii="標楷體" w:eastAsia="標楷體" w:hAnsi="標楷體" w:cs="Times New Roman"/>
          <w:sz w:val="28"/>
          <w:szCs w:val="28"/>
        </w:rPr>
      </w:pPr>
      <w:r w:rsidRPr="00201D31">
        <w:rPr>
          <w:rFonts w:ascii="標楷體" w:eastAsia="標楷體" w:hAnsi="標楷體" w:cs="Times New Roman"/>
          <w:sz w:val="28"/>
          <w:szCs w:val="28"/>
        </w:rPr>
        <w:t>本計畫補助經費之帳務處理、支用、收支憑證之檢送、會計報表之編送，依本部補助專題研究計畫相關規定辦理。</w:t>
      </w:r>
    </w:p>
    <w:p w:rsidR="00201D31" w:rsidRPr="00201D31" w:rsidRDefault="00201D31" w:rsidP="003C767B">
      <w:pPr>
        <w:pStyle w:val="a3"/>
        <w:numPr>
          <w:ilvl w:val="0"/>
          <w:numId w:val="10"/>
        </w:numPr>
        <w:adjustRightInd w:val="0"/>
        <w:spacing w:line="440" w:lineRule="exact"/>
        <w:ind w:leftChars="0" w:left="567" w:hanging="567"/>
        <w:rPr>
          <w:rFonts w:ascii="標楷體" w:eastAsia="標楷體" w:hAnsi="標楷體" w:cs="Times New Roman"/>
          <w:sz w:val="28"/>
          <w:szCs w:val="28"/>
        </w:rPr>
      </w:pPr>
      <w:r w:rsidRPr="00201D31">
        <w:rPr>
          <w:rFonts w:ascii="標楷體" w:eastAsia="標楷體" w:hAnsi="標楷體" w:cs="Times New Roman"/>
          <w:sz w:val="28"/>
          <w:szCs w:val="28"/>
        </w:rPr>
        <w:t>本公告若有未盡事宜，依</w:t>
      </w:r>
      <w:r w:rsidRPr="00201D31">
        <w:rPr>
          <w:rFonts w:ascii="標楷體" w:eastAsia="標楷體" w:hAnsi="標楷體" w:cs="Times New Roman" w:hint="eastAsia"/>
          <w:sz w:val="28"/>
          <w:szCs w:val="28"/>
        </w:rPr>
        <w:t>本部補助專題研究計畫作業要點及</w:t>
      </w:r>
      <w:r w:rsidRPr="00201D31">
        <w:rPr>
          <w:rFonts w:ascii="標楷體" w:eastAsia="標楷體" w:hAnsi="標楷體" w:cs="Times New Roman"/>
          <w:sz w:val="28"/>
          <w:szCs w:val="28"/>
        </w:rPr>
        <w:t>其他有關規定辦理。</w:t>
      </w:r>
    </w:p>
    <w:p w:rsidR="001111E4" w:rsidRDefault="00201D31" w:rsidP="00201D31">
      <w:pPr>
        <w:pStyle w:val="a3"/>
        <w:numPr>
          <w:ilvl w:val="0"/>
          <w:numId w:val="10"/>
        </w:numPr>
        <w:adjustRightInd w:val="0"/>
        <w:spacing w:line="440" w:lineRule="exact"/>
        <w:ind w:leftChars="0" w:left="567" w:hanging="567"/>
        <w:rPr>
          <w:rFonts w:ascii="標楷體" w:eastAsia="標楷體" w:hAnsi="標楷體" w:cs="Times New Roman"/>
          <w:sz w:val="28"/>
          <w:szCs w:val="28"/>
        </w:rPr>
      </w:pPr>
      <w:r w:rsidRPr="00201D31">
        <w:rPr>
          <w:rFonts w:ascii="標楷體" w:eastAsia="標楷體" w:hAnsi="標楷體" w:cs="Times New Roman" w:hint="eastAsia"/>
          <w:sz w:val="28"/>
          <w:szCs w:val="28"/>
        </w:rPr>
        <w:t>聯絡</w:t>
      </w:r>
      <w:r w:rsidR="00AF00D8">
        <w:rPr>
          <w:rFonts w:ascii="標楷體" w:eastAsia="標楷體" w:hAnsi="標楷體" w:cs="Times New Roman" w:hint="eastAsia"/>
          <w:sz w:val="28"/>
          <w:szCs w:val="28"/>
        </w:rPr>
        <w:t>資訊</w:t>
      </w:r>
      <w:r w:rsidR="00AF00D8">
        <w:rPr>
          <w:rFonts w:ascii="新細明體" w:eastAsia="新細明體" w:hAnsi="新細明體" w:cs="Times New Roman" w:hint="eastAsia"/>
          <w:sz w:val="28"/>
          <w:szCs w:val="28"/>
        </w:rPr>
        <w:t>：</w:t>
      </w:r>
    </w:p>
    <w:p w:rsidR="00AF00D8" w:rsidRPr="00AF00D8" w:rsidRDefault="00AF00D8" w:rsidP="00AF00D8">
      <w:pPr>
        <w:autoSpaceDE w:val="0"/>
        <w:autoSpaceDN w:val="0"/>
        <w:adjustRightInd w:val="0"/>
        <w:spacing w:line="440" w:lineRule="exact"/>
        <w:ind w:left="848" w:hangingChars="303" w:hanging="848"/>
        <w:rPr>
          <w:rFonts w:ascii="標楷體" w:eastAsia="標楷體" w:hAnsi="標楷體" w:cs="Times New Roman"/>
          <w:sz w:val="28"/>
          <w:szCs w:val="28"/>
        </w:rPr>
      </w:pPr>
      <w:r w:rsidRPr="00AF00D8">
        <w:rPr>
          <w:rFonts w:ascii="標楷體" w:eastAsia="標楷體" w:hAnsi="標楷體" w:cs="Times New Roman"/>
          <w:sz w:val="28"/>
          <w:szCs w:val="28"/>
        </w:rPr>
        <w:t xml:space="preserve">  (</w:t>
      </w:r>
      <w:r w:rsidRPr="00AF00D8">
        <w:rPr>
          <w:rFonts w:ascii="標楷體" w:eastAsia="標楷體" w:hAnsi="標楷體" w:cs="Times New Roman" w:hint="eastAsia"/>
          <w:sz w:val="28"/>
          <w:szCs w:val="28"/>
        </w:rPr>
        <w:t>一</w:t>
      </w:r>
      <w:r w:rsidRPr="00AF00D8">
        <w:rPr>
          <w:rFonts w:ascii="標楷體" w:eastAsia="標楷體" w:hAnsi="標楷體" w:cs="Times New Roman"/>
          <w:sz w:val="28"/>
          <w:szCs w:val="28"/>
        </w:rPr>
        <w:t>)</w:t>
      </w:r>
      <w:r w:rsidRPr="00AF00D8">
        <w:rPr>
          <w:rFonts w:ascii="標楷體" w:eastAsia="標楷體" w:hAnsi="標楷體" w:cs="Times New Roman" w:hint="eastAsia"/>
          <w:sz w:val="28"/>
          <w:szCs w:val="28"/>
        </w:rPr>
        <w:t>如對計畫內容及申請有疑問，請洽：科教國合司楊紫菱副研究員，電子郵件</w:t>
      </w:r>
      <w:r w:rsidRPr="00AF00D8">
        <w:rPr>
          <w:rFonts w:ascii="標楷體" w:eastAsia="標楷體" w:hAnsi="標楷體" w:cs="Times New Roman"/>
          <w:sz w:val="28"/>
          <w:szCs w:val="28"/>
        </w:rPr>
        <w:t xml:space="preserve"> tlyang@most.gov.tw</w:t>
      </w:r>
      <w:r w:rsidRPr="00AF00D8">
        <w:rPr>
          <w:rFonts w:ascii="標楷體" w:eastAsia="標楷體" w:hAnsi="標楷體" w:cs="Times New Roman" w:hint="eastAsia"/>
          <w:sz w:val="28"/>
          <w:szCs w:val="28"/>
        </w:rPr>
        <w:t>；電話</w:t>
      </w:r>
      <w:r w:rsidRPr="00AF00D8">
        <w:rPr>
          <w:rFonts w:ascii="標楷體" w:eastAsia="標楷體" w:hAnsi="標楷體" w:cs="Times New Roman"/>
          <w:sz w:val="28"/>
          <w:szCs w:val="28"/>
        </w:rPr>
        <w:t>(02)2737-7555</w:t>
      </w:r>
      <w:r w:rsidRPr="00AF00D8">
        <w:rPr>
          <w:rFonts w:ascii="標楷體" w:eastAsia="標楷體" w:hAnsi="標楷體" w:cs="Times New Roman" w:hint="eastAsia"/>
          <w:sz w:val="28"/>
          <w:szCs w:val="28"/>
        </w:rPr>
        <w:t>；</w:t>
      </w:r>
    </w:p>
    <w:p w:rsidR="002F4316" w:rsidRPr="00AF00D8" w:rsidRDefault="00AF00D8" w:rsidP="00AF00D8">
      <w:pPr>
        <w:adjustRightInd w:val="0"/>
        <w:spacing w:line="440" w:lineRule="exact"/>
        <w:ind w:left="848" w:hangingChars="303" w:hanging="848"/>
        <w:rPr>
          <w:rFonts w:ascii="標楷體" w:eastAsia="標楷體" w:hAnsi="標楷體" w:cs="Times New Roman"/>
          <w:sz w:val="28"/>
          <w:szCs w:val="28"/>
        </w:rPr>
      </w:pPr>
      <w:r w:rsidRPr="00AF00D8">
        <w:rPr>
          <w:rFonts w:ascii="標楷體" w:eastAsia="標楷體" w:hAnsi="標楷體" w:cs="Times New Roman"/>
          <w:sz w:val="28"/>
          <w:szCs w:val="28"/>
        </w:rPr>
        <w:t xml:space="preserve">  (</w:t>
      </w:r>
      <w:r w:rsidRPr="00AF00D8">
        <w:rPr>
          <w:rFonts w:ascii="標楷體" w:eastAsia="標楷體" w:hAnsi="標楷體" w:cs="Times New Roman" w:hint="eastAsia"/>
          <w:sz w:val="28"/>
          <w:szCs w:val="28"/>
        </w:rPr>
        <w:t>二</w:t>
      </w:r>
      <w:r w:rsidRPr="00AF00D8">
        <w:rPr>
          <w:rFonts w:ascii="標楷體" w:eastAsia="標楷體" w:hAnsi="標楷體" w:cs="Times New Roman"/>
          <w:sz w:val="28"/>
          <w:szCs w:val="28"/>
        </w:rPr>
        <w:t>)</w:t>
      </w:r>
      <w:r w:rsidRPr="00AF00D8">
        <w:rPr>
          <w:rFonts w:ascii="標楷體" w:eastAsia="標楷體" w:hAnsi="標楷體" w:cs="Times New Roman" w:hint="eastAsia"/>
          <w:sz w:val="28"/>
          <w:szCs w:val="28"/>
        </w:rPr>
        <w:t>有關電腦或系統的操作問題，請洽資訊系統服務專線：</w:t>
      </w:r>
      <w:r w:rsidRPr="00AF00D8">
        <w:rPr>
          <w:rFonts w:ascii="標楷體" w:eastAsia="標楷體" w:hAnsi="標楷體" w:cs="Times New Roman"/>
          <w:sz w:val="28"/>
          <w:szCs w:val="28"/>
        </w:rPr>
        <w:t>0800-212-058</w:t>
      </w:r>
      <w:r w:rsidRPr="00AF00D8">
        <w:rPr>
          <w:rFonts w:ascii="標楷體" w:eastAsia="標楷體" w:hAnsi="標楷體" w:cs="Times New Roman" w:hint="eastAsia"/>
          <w:sz w:val="28"/>
          <w:szCs w:val="28"/>
        </w:rPr>
        <w:t>、</w:t>
      </w:r>
      <w:r w:rsidRPr="00AF00D8">
        <w:rPr>
          <w:rFonts w:ascii="標楷體" w:eastAsia="標楷體" w:hAnsi="標楷體" w:cs="Times New Roman"/>
          <w:sz w:val="28"/>
          <w:szCs w:val="28"/>
        </w:rPr>
        <w:t>(02)2737-7590~2</w:t>
      </w:r>
    </w:p>
    <w:p w:rsidR="002F4316" w:rsidRPr="002F4316" w:rsidRDefault="002F4316" w:rsidP="00AF00D8">
      <w:pPr>
        <w:adjustRightInd w:val="0"/>
        <w:spacing w:line="440" w:lineRule="exact"/>
        <w:rPr>
          <w:rFonts w:ascii="標楷體" w:eastAsia="標楷體" w:hAnsi="標楷體" w:cs="Times New Roman"/>
          <w:sz w:val="28"/>
          <w:szCs w:val="28"/>
        </w:rPr>
      </w:pPr>
    </w:p>
    <w:sectPr w:rsidR="002F4316" w:rsidRPr="002F4316" w:rsidSect="004B15D8">
      <w:headerReference w:type="default" r:id="rId7"/>
      <w:footerReference w:type="default" r:id="rId8"/>
      <w:pgSz w:w="11906" w:h="16838" w:code="9"/>
      <w:pgMar w:top="1418" w:right="1418" w:bottom="1418" w:left="1418" w:header="851" w:footer="964"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D93" w:rsidRDefault="00F05D93" w:rsidP="00201D31">
      <w:r>
        <w:separator/>
      </w:r>
    </w:p>
  </w:endnote>
  <w:endnote w:type="continuationSeparator" w:id="0">
    <w:p w:rsidR="00F05D93" w:rsidRDefault="00F05D93" w:rsidP="00201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8992382"/>
      <w:docPartObj>
        <w:docPartGallery w:val="Page Numbers (Bottom of Page)"/>
        <w:docPartUnique/>
      </w:docPartObj>
    </w:sdtPr>
    <w:sdtEndPr/>
    <w:sdtContent>
      <w:p w:rsidR="008F6B9E" w:rsidRDefault="00A06E61">
        <w:pPr>
          <w:pStyle w:val="a8"/>
          <w:jc w:val="center"/>
        </w:pPr>
        <w:r>
          <w:fldChar w:fldCharType="begin"/>
        </w:r>
        <w:r>
          <w:instrText>PAGE   \* MERGEFORMAT</w:instrText>
        </w:r>
        <w:r>
          <w:fldChar w:fldCharType="separate"/>
        </w:r>
        <w:r w:rsidR="001F71C5" w:rsidRPr="001F71C5">
          <w:rPr>
            <w:noProof/>
            <w:lang w:val="zh-TW"/>
          </w:rPr>
          <w:t>9</w:t>
        </w:r>
        <w:r>
          <w:fldChar w:fldCharType="end"/>
        </w:r>
      </w:p>
    </w:sdtContent>
  </w:sdt>
  <w:p w:rsidR="008F6B9E" w:rsidRDefault="00F05D9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D93" w:rsidRDefault="00F05D93" w:rsidP="00201D31">
      <w:r>
        <w:separator/>
      </w:r>
    </w:p>
  </w:footnote>
  <w:footnote w:type="continuationSeparator" w:id="0">
    <w:p w:rsidR="00F05D93" w:rsidRDefault="00F05D93" w:rsidP="00201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D31" w:rsidRPr="00201D31" w:rsidRDefault="00201D31" w:rsidP="00201D31">
    <w:pPr>
      <w:adjustRightInd w:val="0"/>
      <w:spacing w:line="440" w:lineRule="exact"/>
      <w:jc w:val="right"/>
      <w:rPr>
        <w:rFonts w:eastAsia="標楷體" w:cs="Times New Roman"/>
        <w:bCs/>
        <w:szCs w:val="24"/>
      </w:rPr>
    </w:pPr>
    <w:r w:rsidRPr="00201D31">
      <w:rPr>
        <w:rFonts w:eastAsia="標楷體" w:cs="Times New Roman"/>
        <w:bCs/>
        <w:szCs w:val="24"/>
      </w:rPr>
      <w:t>105/</w:t>
    </w:r>
    <w:r w:rsidR="00324A56">
      <w:rPr>
        <w:rFonts w:eastAsia="標楷體" w:cs="Times New Roman" w:hint="eastAsia"/>
        <w:bCs/>
        <w:szCs w:val="24"/>
      </w:rPr>
      <w:t>10</w:t>
    </w:r>
    <w:r w:rsidRPr="00201D31">
      <w:rPr>
        <w:rFonts w:eastAsia="標楷體" w:cs="Times New Roman"/>
        <w:bCs/>
        <w:szCs w:val="24"/>
      </w:rPr>
      <w:t>/2</w:t>
    </w:r>
    <w:r w:rsidR="00324A56">
      <w:rPr>
        <w:rFonts w:eastAsia="標楷體" w:cs="Times New Roman" w:hint="eastAsia"/>
        <w:bCs/>
        <w:szCs w:val="24"/>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D6BB1"/>
    <w:multiLevelType w:val="hybridMultilevel"/>
    <w:tmpl w:val="F04E802A"/>
    <w:lvl w:ilvl="0" w:tplc="C728ED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E66CCD"/>
    <w:multiLevelType w:val="hybridMultilevel"/>
    <w:tmpl w:val="36000F2E"/>
    <w:lvl w:ilvl="0" w:tplc="191C9DCC">
      <w:start w:val="1"/>
      <w:numFmt w:val="taiwaneseCountingThousand"/>
      <w:lvlText w:val="(%1)"/>
      <w:lvlJc w:val="left"/>
      <w:pPr>
        <w:ind w:left="926" w:hanging="36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 w15:restartNumberingAfterBreak="0">
    <w:nsid w:val="1AE87039"/>
    <w:multiLevelType w:val="hybridMultilevel"/>
    <w:tmpl w:val="769240A6"/>
    <w:lvl w:ilvl="0" w:tplc="53180F62">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F5481A"/>
    <w:multiLevelType w:val="hybridMultilevel"/>
    <w:tmpl w:val="4140A312"/>
    <w:lvl w:ilvl="0" w:tplc="191C9DCC">
      <w:start w:val="1"/>
      <w:numFmt w:val="taiwaneseCountingThousand"/>
      <w:lvlText w:val="(%1)"/>
      <w:lvlJc w:val="left"/>
      <w:pPr>
        <w:ind w:left="480" w:hanging="480"/>
      </w:pPr>
      <w:rPr>
        <w:rFonts w:hint="eastAsia"/>
      </w:rPr>
    </w:lvl>
    <w:lvl w:ilvl="1" w:tplc="D0B07F46">
      <w:start w:val="1"/>
      <w:numFmt w:val="decimal"/>
      <w:lvlText w:val="%2."/>
      <w:lvlJc w:val="left"/>
      <w:pPr>
        <w:ind w:left="960" w:hanging="480"/>
      </w:pPr>
      <w:rPr>
        <w:rFonts w:eastAsia="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885AA7"/>
    <w:multiLevelType w:val="hybridMultilevel"/>
    <w:tmpl w:val="615EAFC4"/>
    <w:lvl w:ilvl="0" w:tplc="04090015">
      <w:start w:val="1"/>
      <w:numFmt w:val="taiwaneseCountingThousand"/>
      <w:lvlText w:val="%1、"/>
      <w:lvlJc w:val="left"/>
      <w:pPr>
        <w:ind w:left="480" w:hanging="480"/>
      </w:pPr>
      <w:rPr>
        <w:rFonts w:hint="default"/>
      </w:rPr>
    </w:lvl>
    <w:lvl w:ilvl="1" w:tplc="4CB89FE8">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C3B7C15"/>
    <w:multiLevelType w:val="hybridMultilevel"/>
    <w:tmpl w:val="0930D56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A4B1EFD"/>
    <w:multiLevelType w:val="hybridMultilevel"/>
    <w:tmpl w:val="EC44ABB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D04743D"/>
    <w:multiLevelType w:val="hybridMultilevel"/>
    <w:tmpl w:val="36666DC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09F6680"/>
    <w:multiLevelType w:val="hybridMultilevel"/>
    <w:tmpl w:val="225EFB10"/>
    <w:lvl w:ilvl="0" w:tplc="D0B07F46">
      <w:start w:val="1"/>
      <w:numFmt w:val="decimal"/>
      <w:lvlText w:val="%1."/>
      <w:lvlJc w:val="left"/>
      <w:pPr>
        <w:ind w:left="821" w:hanging="360"/>
      </w:pPr>
      <w:rPr>
        <w:rFonts w:eastAsia="標楷體" w:hint="eastAsia"/>
      </w:rPr>
    </w:lvl>
    <w:lvl w:ilvl="1" w:tplc="04090019" w:tentative="1">
      <w:start w:val="1"/>
      <w:numFmt w:val="ideographTraditional"/>
      <w:lvlText w:val="%2、"/>
      <w:lvlJc w:val="left"/>
      <w:pPr>
        <w:ind w:left="1421" w:hanging="480"/>
      </w:pPr>
    </w:lvl>
    <w:lvl w:ilvl="2" w:tplc="0409001B" w:tentative="1">
      <w:start w:val="1"/>
      <w:numFmt w:val="lowerRoman"/>
      <w:lvlText w:val="%3."/>
      <w:lvlJc w:val="right"/>
      <w:pPr>
        <w:ind w:left="1901" w:hanging="480"/>
      </w:p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9" w15:restartNumberingAfterBreak="0">
    <w:nsid w:val="489C54D2"/>
    <w:multiLevelType w:val="hybridMultilevel"/>
    <w:tmpl w:val="86248B2A"/>
    <w:lvl w:ilvl="0" w:tplc="762A9F9C">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F1D5503"/>
    <w:multiLevelType w:val="hybridMultilevel"/>
    <w:tmpl w:val="41304290"/>
    <w:lvl w:ilvl="0" w:tplc="762A9F9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F0D4DDF"/>
    <w:multiLevelType w:val="hybridMultilevel"/>
    <w:tmpl w:val="D728A54A"/>
    <w:lvl w:ilvl="0" w:tplc="06EC06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15C4AA2"/>
    <w:multiLevelType w:val="hybridMultilevel"/>
    <w:tmpl w:val="B2DAE12C"/>
    <w:lvl w:ilvl="0" w:tplc="8FD42848">
      <w:start w:val="1"/>
      <w:numFmt w:val="taiwaneseCountingThousand"/>
      <w:lvlText w:val="(%1)"/>
      <w:lvlJc w:val="left"/>
      <w:pPr>
        <w:ind w:left="750" w:hanging="450"/>
      </w:pPr>
      <w:rPr>
        <w:rFonts w:ascii="Times New Roman" w:hAnsi="Times New Roman"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num w:numId="1">
    <w:abstractNumId w:val="4"/>
  </w:num>
  <w:num w:numId="2">
    <w:abstractNumId w:val="1"/>
  </w:num>
  <w:num w:numId="3">
    <w:abstractNumId w:val="8"/>
  </w:num>
  <w:num w:numId="4">
    <w:abstractNumId w:val="3"/>
  </w:num>
  <w:num w:numId="5">
    <w:abstractNumId w:val="2"/>
  </w:num>
  <w:num w:numId="6">
    <w:abstractNumId w:val="9"/>
  </w:num>
  <w:num w:numId="7">
    <w:abstractNumId w:val="5"/>
  </w:num>
  <w:num w:numId="8">
    <w:abstractNumId w:val="7"/>
  </w:num>
  <w:num w:numId="9">
    <w:abstractNumId w:val="10"/>
  </w:num>
  <w:num w:numId="10">
    <w:abstractNumId w:val="6"/>
  </w:num>
  <w:num w:numId="11">
    <w:abstractNumId w:val="1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D31"/>
    <w:rsid w:val="00052E97"/>
    <w:rsid w:val="001111E4"/>
    <w:rsid w:val="00166271"/>
    <w:rsid w:val="001F71C5"/>
    <w:rsid w:val="00201D31"/>
    <w:rsid w:val="0025751E"/>
    <w:rsid w:val="002F4316"/>
    <w:rsid w:val="00324A56"/>
    <w:rsid w:val="003B6F68"/>
    <w:rsid w:val="003C767B"/>
    <w:rsid w:val="00437F21"/>
    <w:rsid w:val="00445FCC"/>
    <w:rsid w:val="00467E08"/>
    <w:rsid w:val="004B15D8"/>
    <w:rsid w:val="004B6F09"/>
    <w:rsid w:val="00554727"/>
    <w:rsid w:val="0059798D"/>
    <w:rsid w:val="005A69C6"/>
    <w:rsid w:val="006D7096"/>
    <w:rsid w:val="007C313B"/>
    <w:rsid w:val="008B4A1F"/>
    <w:rsid w:val="008E187E"/>
    <w:rsid w:val="00954A61"/>
    <w:rsid w:val="00990ED6"/>
    <w:rsid w:val="00A03B3A"/>
    <w:rsid w:val="00A06E61"/>
    <w:rsid w:val="00AF00D8"/>
    <w:rsid w:val="00AF40B2"/>
    <w:rsid w:val="00B00C4A"/>
    <w:rsid w:val="00C86A6E"/>
    <w:rsid w:val="00EB76B3"/>
    <w:rsid w:val="00F05B4C"/>
    <w:rsid w:val="00F05D93"/>
    <w:rsid w:val="00F138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1E94A89-B69A-4115-8910-5EE411CC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D3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1D31"/>
    <w:pPr>
      <w:ind w:leftChars="200" w:left="480"/>
    </w:pPr>
  </w:style>
  <w:style w:type="table" w:styleId="a4">
    <w:name w:val="Table Grid"/>
    <w:basedOn w:val="a1"/>
    <w:uiPriority w:val="39"/>
    <w:rsid w:val="00201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unhideWhenUsed/>
    <w:rsid w:val="00201D31"/>
    <w:pPr>
      <w:snapToGrid w:val="0"/>
    </w:pPr>
    <w:rPr>
      <w:sz w:val="20"/>
      <w:szCs w:val="20"/>
    </w:rPr>
  </w:style>
  <w:style w:type="character" w:customStyle="1" w:styleId="a6">
    <w:name w:val="註腳文字 字元"/>
    <w:basedOn w:val="a0"/>
    <w:link w:val="a5"/>
    <w:uiPriority w:val="99"/>
    <w:rsid w:val="00201D31"/>
    <w:rPr>
      <w:sz w:val="20"/>
      <w:szCs w:val="20"/>
    </w:rPr>
  </w:style>
  <w:style w:type="character" w:styleId="a7">
    <w:name w:val="footnote reference"/>
    <w:basedOn w:val="a0"/>
    <w:uiPriority w:val="99"/>
    <w:unhideWhenUsed/>
    <w:rsid w:val="00201D31"/>
    <w:rPr>
      <w:vertAlign w:val="superscript"/>
    </w:rPr>
  </w:style>
  <w:style w:type="paragraph" w:styleId="a8">
    <w:name w:val="footer"/>
    <w:basedOn w:val="a"/>
    <w:link w:val="a9"/>
    <w:uiPriority w:val="99"/>
    <w:unhideWhenUsed/>
    <w:rsid w:val="00201D31"/>
    <w:pPr>
      <w:tabs>
        <w:tab w:val="center" w:pos="4153"/>
        <w:tab w:val="right" w:pos="8306"/>
      </w:tabs>
      <w:snapToGrid w:val="0"/>
    </w:pPr>
    <w:rPr>
      <w:sz w:val="20"/>
      <w:szCs w:val="20"/>
    </w:rPr>
  </w:style>
  <w:style w:type="character" w:customStyle="1" w:styleId="a9">
    <w:name w:val="頁尾 字元"/>
    <w:basedOn w:val="a0"/>
    <w:link w:val="a8"/>
    <w:uiPriority w:val="99"/>
    <w:rsid w:val="00201D31"/>
    <w:rPr>
      <w:sz w:val="20"/>
      <w:szCs w:val="20"/>
    </w:rPr>
  </w:style>
  <w:style w:type="paragraph" w:styleId="aa">
    <w:name w:val="header"/>
    <w:basedOn w:val="a"/>
    <w:link w:val="ab"/>
    <w:uiPriority w:val="99"/>
    <w:unhideWhenUsed/>
    <w:rsid w:val="00201D31"/>
    <w:pPr>
      <w:tabs>
        <w:tab w:val="center" w:pos="4153"/>
        <w:tab w:val="right" w:pos="8306"/>
      </w:tabs>
      <w:snapToGrid w:val="0"/>
    </w:pPr>
    <w:rPr>
      <w:sz w:val="20"/>
      <w:szCs w:val="20"/>
    </w:rPr>
  </w:style>
  <w:style w:type="character" w:customStyle="1" w:styleId="ab">
    <w:name w:val="頁首 字元"/>
    <w:basedOn w:val="a0"/>
    <w:link w:val="aa"/>
    <w:uiPriority w:val="99"/>
    <w:rsid w:val="00201D3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964</Words>
  <Characters>5495</Characters>
  <Application>Microsoft Office Word</Application>
  <DocSecurity>0</DocSecurity>
  <Lines>45</Lines>
  <Paragraphs>12</Paragraphs>
  <ScaleCrop>false</ScaleCrop>
  <Company/>
  <LinksUpToDate>false</LinksUpToDate>
  <CharactersWithSpaces>6447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楊紫菱</dc:creator>
  <cp:lastModifiedBy>思婷</cp:lastModifiedBy>
  <cp:revision>2</cp:revision>
  <dcterms:created xsi:type="dcterms:W3CDTF">2016-11-08T06:20:00Z</dcterms:created>
  <dcterms:modified xsi:type="dcterms:W3CDTF">2016-11-08T06:20:00Z</dcterms:modified>
</cp:coreProperties>
</file>