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3741E" w14:textId="6293A9BB" w:rsidR="005F237B" w:rsidRPr="006F7BC8" w:rsidRDefault="005F237B" w:rsidP="005F237B">
      <w:pPr>
        <w:autoSpaceDE w:val="0"/>
        <w:autoSpaceDN w:val="0"/>
        <w:adjustRightInd w:val="0"/>
        <w:spacing w:line="276" w:lineRule="auto"/>
        <w:rPr>
          <w:rFonts w:ascii="Times New Roman" w:eastAsia="標楷體" w:hAnsi="Times New Roman" w:cs="DFKaiShu-SB-Estd-BF"/>
          <w:b/>
          <w:kern w:val="0"/>
          <w:sz w:val="41"/>
          <w:szCs w:val="41"/>
        </w:rPr>
      </w:pPr>
      <w:r w:rsidRPr="00FF0DE8">
        <w:rPr>
          <w:rFonts w:ascii="標楷體" w:eastAsia="標楷體" w:hAnsi="標楷體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6311C" wp14:editId="55E360CB">
                <wp:simplePos x="0" y="0"/>
                <wp:positionH relativeFrom="column">
                  <wp:posOffset>5393690</wp:posOffset>
                </wp:positionH>
                <wp:positionV relativeFrom="paragraph">
                  <wp:posOffset>-64770</wp:posOffset>
                </wp:positionV>
                <wp:extent cx="752475" cy="1403985"/>
                <wp:effectExtent l="0" t="0" r="2857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3EF75" w14:textId="77777777" w:rsidR="005F237B" w:rsidRPr="00FF0DE8" w:rsidRDefault="005F237B" w:rsidP="005F237B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FF0DE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26311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24.7pt;margin-top:-5.1pt;width:59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">
                <v:textbox style="mso-fit-shape-to-text:t">
                  <w:txbxContent>
                    <w:p w14:paraId="7EA3EF75" w14:textId="77777777" w:rsidR="005F237B" w:rsidRPr="00FF0DE8" w:rsidRDefault="005F237B" w:rsidP="005F237B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FF0DE8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DFKaiShu-SB-Estd-BF" w:hint="eastAsia"/>
          <w:b/>
          <w:kern w:val="0"/>
          <w:sz w:val="41"/>
          <w:szCs w:val="41"/>
        </w:rPr>
        <w:t xml:space="preserve">           </w:t>
      </w:r>
      <w:r w:rsidRPr="006F7BC8">
        <w:rPr>
          <w:rFonts w:ascii="Times New Roman" w:eastAsia="標楷體" w:hAnsi="Times New Roman" w:cs="DFKaiShu-SB-Estd-BF" w:hint="eastAsia"/>
          <w:b/>
          <w:kern w:val="0"/>
          <w:sz w:val="41"/>
          <w:szCs w:val="41"/>
        </w:rPr>
        <w:t>第二期能源國家型科技計畫</w:t>
      </w:r>
    </w:p>
    <w:p w14:paraId="7D5A9430" w14:textId="77777777" w:rsidR="005F237B" w:rsidRPr="006F7BC8" w:rsidRDefault="005F237B" w:rsidP="005F237B">
      <w:pPr>
        <w:autoSpaceDE w:val="0"/>
        <w:autoSpaceDN w:val="0"/>
        <w:adjustRightInd w:val="0"/>
        <w:spacing w:line="276" w:lineRule="auto"/>
        <w:rPr>
          <w:rFonts w:ascii="Times New Roman" w:eastAsia="標楷體" w:hAnsi="Times New Roman" w:cs="DFKaiShu-SB-Estd-BF"/>
          <w:b/>
          <w:kern w:val="0"/>
          <w:sz w:val="41"/>
          <w:szCs w:val="41"/>
        </w:rPr>
      </w:pPr>
      <w:r>
        <w:rPr>
          <w:rFonts w:ascii="新細明體" w:hAnsi="新細明體" w:cs="DFKaiShu-SB-Estd-BF" w:hint="eastAsia"/>
          <w:b/>
          <w:kern w:val="0"/>
          <w:sz w:val="41"/>
          <w:szCs w:val="41"/>
        </w:rPr>
        <w:t xml:space="preserve">           「</w:t>
      </w:r>
      <w:bookmarkStart w:id="0" w:name="_GoBack"/>
      <w:r w:rsidRPr="006F7BC8">
        <w:rPr>
          <w:rFonts w:ascii="Times New Roman" w:eastAsia="標楷體" w:hAnsi="Times New Roman" w:cs="DFKaiShu-SB-Estd-BF" w:hint="eastAsia"/>
          <w:b/>
          <w:kern w:val="0"/>
          <w:sz w:val="41"/>
          <w:szCs w:val="41"/>
        </w:rPr>
        <w:t>技術成熟方案之指導綱要</w:t>
      </w:r>
      <w:bookmarkEnd w:id="0"/>
      <w:r>
        <w:rPr>
          <w:rFonts w:ascii="標楷體" w:eastAsia="標楷體" w:hAnsi="標楷體" w:cs="DFKaiShu-SB-Estd-BF" w:hint="eastAsia"/>
          <w:b/>
          <w:kern w:val="0"/>
          <w:sz w:val="41"/>
          <w:szCs w:val="41"/>
        </w:rPr>
        <w:t>」</w:t>
      </w:r>
    </w:p>
    <w:p w14:paraId="16F3E7DB" w14:textId="77777777" w:rsidR="005F237B" w:rsidRDefault="005F237B" w:rsidP="005F237B">
      <w:pPr>
        <w:wordWrap w:val="0"/>
        <w:autoSpaceDE w:val="0"/>
        <w:autoSpaceDN w:val="0"/>
        <w:adjustRightInd w:val="0"/>
        <w:spacing w:line="276" w:lineRule="auto"/>
        <w:jc w:val="right"/>
        <w:rPr>
          <w:rFonts w:ascii="Times New Roman" w:eastAsia="標楷體" w:hAnsi="Times New Roman" w:cs="DFKaiShu-SB-Estd-BF"/>
          <w:b/>
          <w:kern w:val="0"/>
          <w:szCs w:val="24"/>
        </w:rPr>
      </w:pPr>
      <w:r w:rsidRPr="006F7BC8">
        <w:rPr>
          <w:rFonts w:ascii="Times New Roman" w:eastAsia="標楷體" w:hAnsi="Times New Roman" w:cs="DFKaiShu-SB-Estd-BF" w:hint="eastAsia"/>
          <w:b/>
          <w:kern w:val="0"/>
          <w:szCs w:val="24"/>
        </w:rPr>
        <w:t xml:space="preserve"> </w:t>
      </w:r>
      <w:r>
        <w:rPr>
          <w:rFonts w:ascii="Times New Roman" w:eastAsia="標楷體" w:hAnsi="Times New Roman" w:cs="DFKaiShu-SB-Estd-BF" w:hint="eastAsia"/>
          <w:b/>
          <w:kern w:val="0"/>
          <w:szCs w:val="24"/>
        </w:rPr>
        <w:t xml:space="preserve"> </w:t>
      </w:r>
    </w:p>
    <w:p w14:paraId="26127E1F" w14:textId="20E4E3C3" w:rsidR="005F237B" w:rsidRPr="005B6131" w:rsidRDefault="005F237B" w:rsidP="005F237B">
      <w:pPr>
        <w:autoSpaceDE w:val="0"/>
        <w:autoSpaceDN w:val="0"/>
        <w:adjustRightInd w:val="0"/>
        <w:spacing w:line="276" w:lineRule="auto"/>
        <w:jc w:val="right"/>
        <w:rPr>
          <w:rFonts w:ascii="Times New Roman" w:eastAsia="標楷體" w:hAnsi="Times New Roman" w:cs="DFKaiShu-SB-Estd-BF"/>
          <w:kern w:val="0"/>
          <w:szCs w:val="24"/>
        </w:rPr>
      </w:pPr>
      <w:r w:rsidRPr="005B6131">
        <w:rPr>
          <w:rFonts w:ascii="Times New Roman" w:eastAsia="標楷體" w:hAnsi="Times New Roman" w:cs="DFKaiShu-SB-Estd-BF" w:hint="eastAsia"/>
          <w:kern w:val="0"/>
          <w:szCs w:val="24"/>
        </w:rPr>
        <w:t>計畫辦公室</w:t>
      </w:r>
      <w:r w:rsidRPr="005B6131">
        <w:rPr>
          <w:rFonts w:ascii="Times New Roman" w:eastAsia="標楷體" w:hAnsi="Times New Roman" w:cs="DFKaiShu-SB-Estd-BF" w:hint="eastAsia"/>
          <w:kern w:val="0"/>
          <w:szCs w:val="24"/>
        </w:rPr>
        <w:t xml:space="preserve"> </w:t>
      </w:r>
      <w:r w:rsidRPr="005B6131">
        <w:rPr>
          <w:rFonts w:ascii="Times New Roman" w:eastAsia="標楷體" w:hAnsi="Times New Roman" w:cs="DFKaiShu-SB-Estd-BF"/>
          <w:kern w:val="0"/>
          <w:szCs w:val="24"/>
        </w:rPr>
        <w:t>104.1</w:t>
      </w:r>
      <w:r w:rsidRPr="005B6131">
        <w:rPr>
          <w:rFonts w:ascii="Times New Roman" w:eastAsia="標楷體" w:hAnsi="Times New Roman" w:cs="DFKaiShu-SB-Estd-BF" w:hint="eastAsia"/>
          <w:kern w:val="0"/>
          <w:szCs w:val="24"/>
        </w:rPr>
        <w:t>1</w:t>
      </w:r>
      <w:r w:rsidRPr="005B6131">
        <w:rPr>
          <w:rFonts w:ascii="Times New Roman" w:eastAsia="標楷體" w:hAnsi="Times New Roman" w:cs="DFKaiShu-SB-Estd-BF"/>
          <w:kern w:val="0"/>
          <w:szCs w:val="24"/>
        </w:rPr>
        <w:t>.</w:t>
      </w:r>
      <w:r w:rsidRPr="005B6131">
        <w:rPr>
          <w:rFonts w:ascii="Times New Roman" w:eastAsia="標楷體" w:hAnsi="Times New Roman" w:cs="DFKaiShu-SB-Estd-BF" w:hint="eastAsia"/>
          <w:kern w:val="0"/>
          <w:szCs w:val="24"/>
        </w:rPr>
        <w:t xml:space="preserve">2 </w:t>
      </w:r>
      <w:proofErr w:type="gramStart"/>
      <w:r w:rsidRPr="005B6131">
        <w:rPr>
          <w:rFonts w:ascii="Times New Roman" w:eastAsia="標楷體" w:hAnsi="Times New Roman" w:cs="DFKaiShu-SB-Estd-BF" w:hint="eastAsia"/>
          <w:kern w:val="0"/>
          <w:szCs w:val="24"/>
        </w:rPr>
        <w:t>研</w:t>
      </w:r>
      <w:proofErr w:type="gramEnd"/>
      <w:r w:rsidRPr="005B6131">
        <w:rPr>
          <w:rFonts w:ascii="Times New Roman" w:eastAsia="標楷體" w:hAnsi="Times New Roman" w:cs="DFKaiShu-SB-Estd-BF" w:hint="eastAsia"/>
          <w:kern w:val="0"/>
          <w:szCs w:val="24"/>
        </w:rPr>
        <w:t>訂</w:t>
      </w:r>
    </w:p>
    <w:p w14:paraId="2E7D42A1" w14:textId="77777777" w:rsidR="005F237B" w:rsidRPr="006F7BC8" w:rsidRDefault="005F237B" w:rsidP="005F237B">
      <w:pPr>
        <w:pStyle w:val="a3"/>
        <w:numPr>
          <w:ilvl w:val="0"/>
          <w:numId w:val="9"/>
        </w:numPr>
        <w:autoSpaceDE w:val="0"/>
        <w:autoSpaceDN w:val="0"/>
        <w:spacing w:line="360" w:lineRule="auto"/>
        <w:ind w:leftChars="0"/>
        <w:jc w:val="both"/>
        <w:rPr>
          <w:rFonts w:ascii="Times New Roman" w:eastAsia="標楷體" w:hAnsi="Times New Roman" w:cs="DFKaiShu-SB-Estd-BF"/>
          <w:b/>
          <w:kern w:val="0"/>
          <w:sz w:val="34"/>
          <w:szCs w:val="34"/>
        </w:rPr>
      </w:pPr>
      <w:r w:rsidRPr="006F7BC8">
        <w:rPr>
          <w:rFonts w:ascii="Times New Roman" w:eastAsia="標楷體" w:hAnsi="Times New Roman" w:cs="DFKaiShu-SB-Estd-BF" w:hint="eastAsia"/>
          <w:b/>
          <w:kern w:val="0"/>
          <w:sz w:val="34"/>
          <w:szCs w:val="34"/>
        </w:rPr>
        <w:t>前言</w:t>
      </w:r>
    </w:p>
    <w:p w14:paraId="1671EC63" w14:textId="77777777" w:rsidR="005F237B" w:rsidRDefault="005F237B" w:rsidP="005F237B">
      <w:pPr>
        <w:adjustRightInd w:val="0"/>
        <w:snapToGrid w:val="0"/>
        <w:spacing w:line="288" w:lineRule="auto"/>
        <w:ind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</w:p>
    <w:p w14:paraId="2B8659E6" w14:textId="77777777" w:rsidR="005F237B" w:rsidRPr="005B6131" w:rsidRDefault="005F237B" w:rsidP="005F237B">
      <w:pPr>
        <w:adjustRightInd w:val="0"/>
        <w:snapToGrid w:val="0"/>
        <w:spacing w:line="288" w:lineRule="auto"/>
        <w:ind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 w:rsidRPr="005B6131">
        <w:rPr>
          <w:rFonts w:ascii="Times New Roman" w:eastAsia="標楷體" w:hAnsi="Times New Roman" w:hint="eastAsia"/>
          <w:sz w:val="28"/>
          <w:szCs w:val="28"/>
        </w:rPr>
        <w:t>第二期能源國家型科技計畫（</w:t>
      </w:r>
      <w:r w:rsidRPr="005B6131">
        <w:rPr>
          <w:rFonts w:ascii="Times New Roman" w:eastAsia="標楷體" w:hAnsi="Times New Roman"/>
          <w:sz w:val="28"/>
          <w:szCs w:val="28"/>
        </w:rPr>
        <w:t>NEP-II</w:t>
      </w:r>
      <w:r w:rsidRPr="005B6131">
        <w:rPr>
          <w:rFonts w:ascii="Times New Roman" w:eastAsia="標楷體" w:hAnsi="Times New Roman" w:hint="eastAsia"/>
          <w:sz w:val="28"/>
          <w:szCs w:val="28"/>
        </w:rPr>
        <w:t>）之推動係以</w:t>
      </w:r>
      <w:r w:rsidRPr="005B6131">
        <w:rPr>
          <w:rFonts w:ascii="Times New Roman" w:eastAsia="標楷體" w:hAnsi="Times New Roman"/>
          <w:sz w:val="28"/>
          <w:szCs w:val="28"/>
        </w:rPr>
        <w:t>5</w:t>
      </w:r>
      <w:r w:rsidRPr="005B6131">
        <w:rPr>
          <w:rFonts w:ascii="Times New Roman" w:eastAsia="標楷體" w:hAnsi="Times New Roman" w:hint="eastAsia"/>
          <w:sz w:val="28"/>
          <w:szCs w:val="28"/>
        </w:rPr>
        <w:t>-</w:t>
      </w:r>
      <w:r w:rsidRPr="005B6131">
        <w:rPr>
          <w:rFonts w:ascii="Times New Roman" w:eastAsia="標楷體" w:hAnsi="Times New Roman"/>
          <w:sz w:val="28"/>
          <w:szCs w:val="28"/>
        </w:rPr>
        <w:t>10</w:t>
      </w:r>
      <w:r w:rsidRPr="005B6131">
        <w:rPr>
          <w:rFonts w:ascii="Times New Roman" w:eastAsia="標楷體" w:hAnsi="Times New Roman" w:hint="eastAsia"/>
          <w:sz w:val="28"/>
          <w:szCs w:val="28"/>
        </w:rPr>
        <w:t>年可產業化、並可提升我國能源自主及</w:t>
      </w:r>
      <w:r w:rsidRPr="005B6131">
        <w:rPr>
          <w:rFonts w:ascii="Times New Roman" w:eastAsia="標楷體" w:hAnsi="Times New Roman"/>
          <w:sz w:val="28"/>
          <w:szCs w:val="28"/>
        </w:rPr>
        <w:t>/</w:t>
      </w:r>
      <w:r w:rsidRPr="005B6131">
        <w:rPr>
          <w:rFonts w:ascii="Times New Roman" w:eastAsia="標楷體" w:hAnsi="Times New Roman" w:hint="eastAsia"/>
          <w:sz w:val="28"/>
          <w:szCs w:val="28"/>
        </w:rPr>
        <w:t>或降低我國</w:t>
      </w:r>
      <w:proofErr w:type="gramStart"/>
      <w:r w:rsidRPr="005B6131">
        <w:rPr>
          <w:rFonts w:ascii="Times New Roman" w:eastAsia="標楷體" w:hAnsi="Times New Roman" w:hint="eastAsia"/>
          <w:sz w:val="28"/>
          <w:szCs w:val="28"/>
        </w:rPr>
        <w:t>排碳量</w:t>
      </w:r>
      <w:proofErr w:type="gramEnd"/>
      <w:r w:rsidRPr="005B6131">
        <w:rPr>
          <w:rFonts w:ascii="Times New Roman" w:eastAsia="標楷體" w:hAnsi="Times New Roman"/>
          <w:sz w:val="28"/>
          <w:szCs w:val="28"/>
        </w:rPr>
        <w:t>5</w:t>
      </w:r>
      <w:r w:rsidRPr="005B6131">
        <w:rPr>
          <w:rFonts w:ascii="Times New Roman" w:eastAsia="標楷體" w:hAnsi="Times New Roman" w:hint="eastAsia"/>
          <w:sz w:val="28"/>
          <w:szCs w:val="28"/>
        </w:rPr>
        <w:t>-</w:t>
      </w:r>
      <w:r w:rsidRPr="005B6131">
        <w:rPr>
          <w:rFonts w:ascii="Times New Roman" w:eastAsia="標楷體" w:hAnsi="Times New Roman"/>
          <w:sz w:val="28"/>
          <w:szCs w:val="28"/>
        </w:rPr>
        <w:t xml:space="preserve">10% </w:t>
      </w:r>
      <w:r w:rsidRPr="005B6131">
        <w:rPr>
          <w:rFonts w:ascii="Times New Roman" w:eastAsia="標楷體" w:hAnsi="Times New Roman" w:hint="eastAsia"/>
          <w:sz w:val="28"/>
          <w:szCs w:val="28"/>
        </w:rPr>
        <w:t>有正面影響之技術為遴選原則。為落實強化與產業之連結性及達成各主軸設定之里程碑，協助建立各主軸技術發展之成熟度等級（</w:t>
      </w:r>
      <w:r w:rsidRPr="005B6131">
        <w:rPr>
          <w:rFonts w:ascii="Times New Roman" w:eastAsia="標楷體" w:hAnsi="Times New Roman"/>
          <w:sz w:val="28"/>
          <w:szCs w:val="28"/>
        </w:rPr>
        <w:t>Technology Readiness Level, TRL</w:t>
      </w:r>
      <w:r w:rsidRPr="005B6131">
        <w:rPr>
          <w:rFonts w:ascii="Times New Roman" w:eastAsia="標楷體" w:hAnsi="Times New Roman" w:hint="eastAsia"/>
          <w:sz w:val="28"/>
          <w:szCs w:val="28"/>
        </w:rPr>
        <w:t>），以確認</w:t>
      </w:r>
      <w:proofErr w:type="gramStart"/>
      <w:r w:rsidRPr="005B6131">
        <w:rPr>
          <w:rFonts w:ascii="Times New Roman" w:eastAsia="標楷體" w:hAnsi="Times New Roman" w:hint="eastAsia"/>
          <w:sz w:val="28"/>
          <w:szCs w:val="28"/>
        </w:rPr>
        <w:t>釐</w:t>
      </w:r>
      <w:proofErr w:type="gramEnd"/>
      <w:r w:rsidRPr="005B6131">
        <w:rPr>
          <w:rFonts w:ascii="Times New Roman" w:eastAsia="標楷體" w:hAnsi="Times New Roman" w:hint="eastAsia"/>
          <w:sz w:val="28"/>
          <w:szCs w:val="28"/>
        </w:rPr>
        <w:t>清各研究團隊執行之計畫與其研發成果所屬特性及歸屬階段，從而有效掌握技術風險、決策技術推展及經費調整方向，進而加速</w:t>
      </w:r>
      <w:r w:rsidRPr="005B6131">
        <w:rPr>
          <w:rFonts w:ascii="Times New Roman" w:eastAsia="標楷體" w:hAnsi="Times New Roman"/>
          <w:sz w:val="28"/>
          <w:szCs w:val="28"/>
        </w:rPr>
        <w:t>NEP-II</w:t>
      </w:r>
      <w:r w:rsidRPr="005B6131">
        <w:rPr>
          <w:rFonts w:ascii="Times New Roman" w:eastAsia="標楷體" w:hAnsi="Times New Roman" w:hint="eastAsia"/>
          <w:sz w:val="28"/>
          <w:szCs w:val="28"/>
        </w:rPr>
        <w:t>研發成果產業化程度。依</w:t>
      </w:r>
      <w:r w:rsidRPr="005B6131">
        <w:rPr>
          <w:rFonts w:ascii="Times New Roman" w:eastAsia="標楷體" w:hAnsi="Times New Roman"/>
          <w:sz w:val="28"/>
          <w:szCs w:val="28"/>
        </w:rPr>
        <w:t xml:space="preserve"> NEP-II </w:t>
      </w:r>
      <w:proofErr w:type="gramStart"/>
      <w:r w:rsidRPr="005B6131">
        <w:rPr>
          <w:rFonts w:ascii="Times New Roman" w:eastAsia="標楷體" w:hAnsi="Times New Roman"/>
          <w:sz w:val="28"/>
          <w:szCs w:val="28"/>
        </w:rPr>
        <w:t>103</w:t>
      </w:r>
      <w:proofErr w:type="gramEnd"/>
      <w:r w:rsidRPr="005B6131">
        <w:rPr>
          <w:rFonts w:ascii="Times New Roman" w:eastAsia="標楷體" w:hAnsi="Times New Roman" w:hint="eastAsia"/>
          <w:sz w:val="28"/>
          <w:szCs w:val="28"/>
        </w:rPr>
        <w:t>年度第</w:t>
      </w:r>
      <w:r w:rsidRPr="005B6131">
        <w:rPr>
          <w:rFonts w:ascii="Times New Roman" w:eastAsia="標楷體" w:hAnsi="Times New Roman"/>
          <w:sz w:val="28"/>
          <w:szCs w:val="28"/>
        </w:rPr>
        <w:t>4</w:t>
      </w:r>
      <w:r w:rsidRPr="005B6131">
        <w:rPr>
          <w:rFonts w:ascii="Times New Roman" w:eastAsia="標楷體" w:hAnsi="Times New Roman" w:hint="eastAsia"/>
          <w:sz w:val="28"/>
          <w:szCs w:val="28"/>
        </w:rPr>
        <w:t>次工作小組會議結論、第</w:t>
      </w:r>
      <w:r w:rsidRPr="005B6131">
        <w:rPr>
          <w:rFonts w:ascii="Times New Roman" w:eastAsia="標楷體" w:hAnsi="Times New Roman"/>
          <w:sz w:val="28"/>
          <w:szCs w:val="28"/>
        </w:rPr>
        <w:t>5</w:t>
      </w:r>
      <w:r w:rsidRPr="005B6131">
        <w:rPr>
          <w:rFonts w:ascii="Times New Roman" w:eastAsia="標楷體" w:hAnsi="Times New Roman" w:hint="eastAsia"/>
          <w:sz w:val="28"/>
          <w:szCs w:val="28"/>
        </w:rPr>
        <w:t>次指導小組會議結論及審計部</w:t>
      </w:r>
      <w:r w:rsidRPr="005B6131">
        <w:rPr>
          <w:rFonts w:ascii="Times New Roman" w:eastAsia="標楷體" w:hAnsi="Times New Roman"/>
          <w:sz w:val="28"/>
          <w:szCs w:val="28"/>
        </w:rPr>
        <w:t>104</w:t>
      </w:r>
      <w:r w:rsidRPr="005B6131">
        <w:rPr>
          <w:rFonts w:ascii="Times New Roman" w:eastAsia="標楷體" w:hAnsi="Times New Roman" w:hint="eastAsia"/>
          <w:sz w:val="28"/>
          <w:szCs w:val="28"/>
        </w:rPr>
        <w:t>年</w:t>
      </w:r>
      <w:r w:rsidRPr="005B6131">
        <w:rPr>
          <w:rFonts w:ascii="Times New Roman" w:eastAsia="標楷體" w:hAnsi="Times New Roman"/>
          <w:sz w:val="28"/>
          <w:szCs w:val="28"/>
        </w:rPr>
        <w:t>6</w:t>
      </w:r>
      <w:r w:rsidRPr="005B6131">
        <w:rPr>
          <w:rFonts w:ascii="Times New Roman" w:eastAsia="標楷體" w:hAnsi="Times New Roman" w:hint="eastAsia"/>
          <w:sz w:val="28"/>
          <w:szCs w:val="28"/>
        </w:rPr>
        <w:t>月</w:t>
      </w:r>
      <w:r w:rsidRPr="005B6131">
        <w:rPr>
          <w:rFonts w:ascii="Times New Roman" w:eastAsia="標楷體" w:hAnsi="Times New Roman"/>
          <w:sz w:val="28"/>
          <w:szCs w:val="28"/>
        </w:rPr>
        <w:t>12</w:t>
      </w:r>
      <w:r w:rsidRPr="005B6131">
        <w:rPr>
          <w:rFonts w:ascii="Times New Roman" w:eastAsia="標楷體" w:hAnsi="Times New Roman" w:hint="eastAsia"/>
          <w:sz w:val="28"/>
          <w:szCs w:val="28"/>
        </w:rPr>
        <w:t>日</w:t>
      </w:r>
      <w:proofErr w:type="gramStart"/>
      <w:r w:rsidRPr="005B6131">
        <w:rPr>
          <w:rFonts w:ascii="Times New Roman" w:eastAsia="標楷體" w:hAnsi="Times New Roman" w:hint="eastAsia"/>
          <w:sz w:val="28"/>
          <w:szCs w:val="28"/>
        </w:rPr>
        <w:t>台審部教字第</w:t>
      </w:r>
      <w:r w:rsidRPr="005B6131">
        <w:rPr>
          <w:rFonts w:ascii="Times New Roman" w:eastAsia="標楷體" w:hAnsi="Times New Roman"/>
          <w:sz w:val="28"/>
          <w:szCs w:val="28"/>
        </w:rPr>
        <w:t>1048501606</w:t>
      </w:r>
      <w:r w:rsidRPr="005B6131">
        <w:rPr>
          <w:rFonts w:ascii="Times New Roman" w:eastAsia="標楷體" w:hAnsi="Times New Roman" w:hint="eastAsia"/>
          <w:sz w:val="28"/>
          <w:szCs w:val="28"/>
        </w:rPr>
        <w:t>號函會</w:t>
      </w:r>
      <w:proofErr w:type="gramEnd"/>
      <w:r w:rsidRPr="005B6131">
        <w:rPr>
          <w:rFonts w:ascii="Times New Roman" w:eastAsia="標楷體" w:hAnsi="Times New Roman" w:hint="eastAsia"/>
          <w:sz w:val="28"/>
          <w:szCs w:val="28"/>
        </w:rPr>
        <w:t>辦，</w:t>
      </w:r>
      <w:r w:rsidRPr="005B6131">
        <w:rPr>
          <w:rFonts w:ascii="Times New Roman" w:eastAsia="標楷體" w:hAnsi="Times New Roman"/>
          <w:sz w:val="28"/>
          <w:szCs w:val="28"/>
        </w:rPr>
        <w:t>NEP-II</w:t>
      </w:r>
      <w:r w:rsidRPr="005B6131">
        <w:rPr>
          <w:rFonts w:ascii="Times New Roman" w:eastAsia="標楷體" w:hAnsi="Times New Roman" w:hint="eastAsia"/>
          <w:sz w:val="28"/>
          <w:szCs w:val="28"/>
        </w:rPr>
        <w:t>相關部會（局、處、所）自</w:t>
      </w:r>
      <w:r w:rsidRPr="005B6131">
        <w:rPr>
          <w:rFonts w:ascii="Times New Roman" w:eastAsia="標楷體" w:hAnsi="Times New Roman"/>
          <w:sz w:val="28"/>
          <w:szCs w:val="28"/>
        </w:rPr>
        <w:t>104</w:t>
      </w:r>
      <w:r w:rsidRPr="005B6131">
        <w:rPr>
          <w:rFonts w:ascii="Times New Roman" w:eastAsia="標楷體" w:hAnsi="Times New Roman" w:hint="eastAsia"/>
          <w:sz w:val="28"/>
          <w:szCs w:val="28"/>
        </w:rPr>
        <w:t>年起，已逐步將技術成熟度之分級，納入年度公開徵求計畫之作業內容，掌握各執行計畫產業化之定位與進程，</w:t>
      </w:r>
      <w:proofErr w:type="gramStart"/>
      <w:r w:rsidRPr="005B6131">
        <w:rPr>
          <w:rFonts w:ascii="Times New Roman" w:eastAsia="標楷體" w:hAnsi="Times New Roman" w:hint="eastAsia"/>
          <w:sz w:val="28"/>
          <w:szCs w:val="28"/>
        </w:rPr>
        <w:t>俾</w:t>
      </w:r>
      <w:proofErr w:type="gramEnd"/>
      <w:r w:rsidRPr="005B6131">
        <w:rPr>
          <w:rFonts w:ascii="Times New Roman" w:eastAsia="標楷體" w:hAnsi="Times New Roman" w:hint="eastAsia"/>
          <w:sz w:val="28"/>
          <w:szCs w:val="28"/>
        </w:rPr>
        <w:t>利爭取經費之調整與配置。</w:t>
      </w:r>
    </w:p>
    <w:p w14:paraId="5C338E6A" w14:textId="77777777" w:rsidR="005F237B" w:rsidRPr="000250D9" w:rsidRDefault="005F237B" w:rsidP="005F237B">
      <w:pPr>
        <w:adjustRightInd w:val="0"/>
        <w:snapToGrid w:val="0"/>
        <w:spacing w:line="288" w:lineRule="auto"/>
        <w:ind w:firstLineChars="200" w:firstLine="480"/>
        <w:jc w:val="both"/>
        <w:rPr>
          <w:rFonts w:ascii="Times New Roman" w:eastAsia="標楷體" w:hAnsi="Times New Roman"/>
        </w:rPr>
      </w:pPr>
    </w:p>
    <w:p w14:paraId="40EB6BBF" w14:textId="51025C16" w:rsidR="005F237B" w:rsidRPr="006F7BC8" w:rsidRDefault="005F237B" w:rsidP="005F237B">
      <w:pPr>
        <w:pStyle w:val="a3"/>
        <w:numPr>
          <w:ilvl w:val="0"/>
          <w:numId w:val="9"/>
        </w:numPr>
        <w:autoSpaceDE w:val="0"/>
        <w:autoSpaceDN w:val="0"/>
        <w:adjustRightInd w:val="0"/>
        <w:snapToGrid w:val="0"/>
        <w:spacing w:line="288" w:lineRule="auto"/>
        <w:ind w:leftChars="0"/>
        <w:jc w:val="both"/>
        <w:rPr>
          <w:rFonts w:ascii="Times New Roman" w:eastAsia="標楷體" w:hAnsi="Times New Roman" w:cs="DFKaiShu-SB-Estd-BF"/>
          <w:b/>
          <w:kern w:val="0"/>
          <w:sz w:val="34"/>
          <w:szCs w:val="34"/>
        </w:rPr>
      </w:pPr>
      <w:r w:rsidRPr="006F7BC8">
        <w:rPr>
          <w:rFonts w:ascii="Times New Roman" w:eastAsia="標楷體" w:hAnsi="Times New Roman" w:cs="DFKaiShu-SB-Estd-BF" w:hint="eastAsia"/>
          <w:b/>
          <w:kern w:val="0"/>
          <w:sz w:val="34"/>
          <w:szCs w:val="34"/>
        </w:rPr>
        <w:t>簡介</w:t>
      </w:r>
    </w:p>
    <w:p w14:paraId="2291662A" w14:textId="77777777" w:rsidR="005F237B" w:rsidRDefault="005F237B" w:rsidP="005F237B">
      <w:pPr>
        <w:adjustRightInd w:val="0"/>
        <w:snapToGrid w:val="0"/>
        <w:spacing w:line="288" w:lineRule="auto"/>
        <w:ind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</w:p>
    <w:p w14:paraId="3F0922B0" w14:textId="77777777" w:rsidR="005F237B" w:rsidRPr="005B6131" w:rsidRDefault="005F237B" w:rsidP="005F237B">
      <w:pPr>
        <w:adjustRightInd w:val="0"/>
        <w:snapToGrid w:val="0"/>
        <w:spacing w:line="288" w:lineRule="auto"/>
        <w:ind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 w:rsidRPr="005B6131">
        <w:rPr>
          <w:rFonts w:ascii="Times New Roman" w:eastAsia="標楷體" w:hAnsi="Times New Roman" w:hint="eastAsia"/>
          <w:sz w:val="28"/>
          <w:szCs w:val="28"/>
        </w:rPr>
        <w:t>科技發展計畫係指研發及展示一項新科技，或採用及結合現有科技以達成一項新目的。科技發展計畫需有明確目標，在研發初期即須瞭解於整體計畫成敗扮演關鍵角色之新技術、組件或子系統。這些技術、元件及子系統稱為關鍵技術元素（</w:t>
      </w:r>
      <w:r w:rsidRPr="005B6131">
        <w:rPr>
          <w:rFonts w:ascii="Times New Roman" w:eastAsia="標楷體" w:hAnsi="Times New Roman"/>
          <w:sz w:val="28"/>
          <w:szCs w:val="28"/>
        </w:rPr>
        <w:t>Critical Technology Element, CTE</w:t>
      </w:r>
      <w:r w:rsidRPr="005B6131">
        <w:rPr>
          <w:rFonts w:ascii="Times New Roman" w:eastAsia="標楷體" w:hAnsi="Times New Roman" w:hint="eastAsia"/>
          <w:sz w:val="28"/>
          <w:szCs w:val="28"/>
        </w:rPr>
        <w:t>），其明確定義及判</w:t>
      </w:r>
      <w:proofErr w:type="gramStart"/>
      <w:r w:rsidRPr="005B6131">
        <w:rPr>
          <w:rFonts w:ascii="Times New Roman" w:eastAsia="標楷體" w:hAnsi="Times New Roman" w:hint="eastAsia"/>
          <w:sz w:val="28"/>
          <w:szCs w:val="28"/>
        </w:rPr>
        <w:t>準於下節說明</w:t>
      </w:r>
      <w:proofErr w:type="gramEnd"/>
      <w:r w:rsidRPr="005B6131">
        <w:rPr>
          <w:rFonts w:ascii="Times New Roman" w:eastAsia="標楷體" w:hAnsi="Times New Roman" w:hint="eastAsia"/>
          <w:sz w:val="28"/>
          <w:szCs w:val="28"/>
        </w:rPr>
        <w:t>。判定關鍵技術元素後，需對其發展程度或成熟度（</w:t>
      </w:r>
      <w:r w:rsidRPr="005B6131">
        <w:rPr>
          <w:rFonts w:ascii="Times New Roman" w:eastAsia="標楷體" w:hAnsi="Times New Roman"/>
          <w:sz w:val="28"/>
          <w:szCs w:val="28"/>
        </w:rPr>
        <w:t>maturity level</w:t>
      </w:r>
      <w:r w:rsidRPr="005B6131">
        <w:rPr>
          <w:rFonts w:ascii="Times New Roman" w:eastAsia="標楷體" w:hAnsi="Times New Roman" w:hint="eastAsia"/>
          <w:sz w:val="28"/>
          <w:szCs w:val="28"/>
        </w:rPr>
        <w:t>）進行評量。並於預定時程內將這些項目成熟度提高至可信等級（</w:t>
      </w:r>
      <w:r w:rsidRPr="005B6131">
        <w:rPr>
          <w:rFonts w:ascii="Times New Roman" w:eastAsia="標楷體" w:hAnsi="Times New Roman"/>
          <w:sz w:val="28"/>
          <w:szCs w:val="28"/>
        </w:rPr>
        <w:t>confidence level</w:t>
      </w:r>
      <w:r w:rsidRPr="005B6131">
        <w:rPr>
          <w:rFonts w:ascii="Times New Roman" w:eastAsia="標楷體" w:hAnsi="Times New Roman" w:hint="eastAsia"/>
          <w:sz w:val="28"/>
          <w:szCs w:val="28"/>
        </w:rPr>
        <w:t>），以便下一階段之系統整合。科技發展計畫整體系統中關鍵技術元素之成熟程度稱為技術成熟度（</w:t>
      </w:r>
      <w:r w:rsidRPr="005B6131">
        <w:rPr>
          <w:rFonts w:ascii="Times New Roman" w:eastAsia="標楷體" w:hAnsi="Times New Roman"/>
          <w:sz w:val="28"/>
          <w:szCs w:val="28"/>
        </w:rPr>
        <w:t>Technology Readiness Level, TRL</w:t>
      </w:r>
      <w:r w:rsidRPr="005B6131">
        <w:rPr>
          <w:rFonts w:ascii="Times New Roman" w:eastAsia="標楷體" w:hAnsi="Times New Roman" w:hint="eastAsia"/>
          <w:sz w:val="28"/>
          <w:szCs w:val="28"/>
        </w:rPr>
        <w:t>）。針對整體系統進行</w:t>
      </w:r>
      <w:r w:rsidRPr="005B6131">
        <w:rPr>
          <w:rFonts w:ascii="Times New Roman" w:eastAsia="標楷體" w:hAnsi="Times New Roman"/>
          <w:sz w:val="28"/>
          <w:szCs w:val="28"/>
        </w:rPr>
        <w:t>TRL</w:t>
      </w:r>
      <w:r w:rsidRPr="005B6131">
        <w:rPr>
          <w:rFonts w:ascii="Times New Roman" w:eastAsia="標楷體" w:hAnsi="Times New Roman" w:hint="eastAsia"/>
          <w:sz w:val="28"/>
          <w:szCs w:val="28"/>
        </w:rPr>
        <w:t>評量稱為技術成熟度評量（</w:t>
      </w:r>
      <w:r w:rsidRPr="005B6131">
        <w:rPr>
          <w:rFonts w:ascii="Times New Roman" w:eastAsia="標楷體" w:hAnsi="Times New Roman"/>
          <w:sz w:val="28"/>
          <w:szCs w:val="28"/>
        </w:rPr>
        <w:t>Technology Readiness Assessments, TRA</w:t>
      </w:r>
      <w:r w:rsidRPr="005B6131">
        <w:rPr>
          <w:rFonts w:ascii="Times New Roman" w:eastAsia="標楷體" w:hAnsi="Times New Roman" w:hint="eastAsia"/>
          <w:sz w:val="28"/>
          <w:szCs w:val="28"/>
        </w:rPr>
        <w:t>）。對</w:t>
      </w:r>
      <w:r w:rsidRPr="005B6131">
        <w:rPr>
          <w:rFonts w:ascii="Times New Roman" w:eastAsia="標楷體" w:hAnsi="Times New Roman"/>
          <w:sz w:val="28"/>
          <w:szCs w:val="28"/>
        </w:rPr>
        <w:t>TRL</w:t>
      </w:r>
      <w:r w:rsidRPr="005B6131">
        <w:rPr>
          <w:rFonts w:ascii="Times New Roman" w:eastAsia="標楷體" w:hAnsi="Times New Roman" w:hint="eastAsia"/>
          <w:sz w:val="28"/>
          <w:szCs w:val="28"/>
        </w:rPr>
        <w:t>完成時限之規劃則稱為技術成熟方案（</w:t>
      </w:r>
      <w:r w:rsidRPr="005B6131">
        <w:rPr>
          <w:rFonts w:ascii="Times New Roman" w:eastAsia="標楷體" w:hAnsi="Times New Roman"/>
          <w:sz w:val="28"/>
          <w:szCs w:val="28"/>
        </w:rPr>
        <w:t>Technology Maturation Plan, TMP</w:t>
      </w:r>
      <w:r w:rsidRPr="005B6131">
        <w:rPr>
          <w:rFonts w:ascii="Times New Roman" w:eastAsia="標楷體" w:hAnsi="Times New Roman" w:hint="eastAsia"/>
          <w:sz w:val="28"/>
          <w:szCs w:val="28"/>
        </w:rPr>
        <w:t>）。技術成熟度為科技計畫現階段發展程度提供一套有系統之量測指標。</w:t>
      </w:r>
      <w:r w:rsidRPr="005B6131">
        <w:rPr>
          <w:rFonts w:ascii="Times New Roman" w:eastAsia="標楷體" w:hAnsi="Times New Roman"/>
          <w:sz w:val="28"/>
          <w:szCs w:val="28"/>
        </w:rPr>
        <w:t>TRL</w:t>
      </w:r>
      <w:r w:rsidRPr="005B6131">
        <w:rPr>
          <w:rFonts w:ascii="Times New Roman" w:eastAsia="標楷體" w:hAnsi="Times New Roman" w:hint="eastAsia"/>
          <w:sz w:val="28"/>
          <w:szCs w:val="28"/>
        </w:rPr>
        <w:t>原為</w:t>
      </w:r>
      <w:proofErr w:type="gramStart"/>
      <w:r w:rsidRPr="005B6131">
        <w:rPr>
          <w:rFonts w:ascii="Times New Roman" w:eastAsia="標楷體" w:hAnsi="Times New Roman"/>
          <w:sz w:val="28"/>
          <w:szCs w:val="28"/>
        </w:rPr>
        <w:t>1980</w:t>
      </w:r>
      <w:proofErr w:type="gramEnd"/>
      <w:r w:rsidRPr="005B6131">
        <w:rPr>
          <w:rFonts w:ascii="Times New Roman" w:eastAsia="標楷體" w:hAnsi="Times New Roman" w:hint="eastAsia"/>
          <w:sz w:val="28"/>
          <w:szCs w:val="28"/>
        </w:rPr>
        <w:t>年代美國國家</w:t>
      </w:r>
      <w:r w:rsidRPr="005B6131">
        <w:rPr>
          <w:rFonts w:ascii="Times New Roman" w:eastAsia="標楷體" w:hAnsi="Times New Roman" w:hint="eastAsia"/>
          <w:sz w:val="28"/>
          <w:szCs w:val="28"/>
        </w:rPr>
        <w:lastRenderedPageBreak/>
        <w:t>太空總署發展太空梭計畫時所採用，美國國防部隨後修改</w:t>
      </w:r>
      <w:r w:rsidRPr="005B6131">
        <w:rPr>
          <w:rFonts w:ascii="Times New Roman" w:eastAsia="標楷體" w:hAnsi="Times New Roman"/>
          <w:sz w:val="28"/>
          <w:szCs w:val="28"/>
        </w:rPr>
        <w:t>TRL</w:t>
      </w:r>
      <w:r w:rsidRPr="005B6131">
        <w:rPr>
          <w:rFonts w:ascii="Times New Roman" w:eastAsia="標楷體" w:hAnsi="Times New Roman" w:hint="eastAsia"/>
          <w:sz w:val="28"/>
          <w:szCs w:val="28"/>
        </w:rPr>
        <w:t>定義及描述以發展其自身防禦計畫。美國能源部亦參</w:t>
      </w:r>
      <w:proofErr w:type="gramStart"/>
      <w:r w:rsidRPr="005B6131">
        <w:rPr>
          <w:rFonts w:ascii="Times New Roman" w:eastAsia="標楷體" w:hAnsi="Times New Roman" w:hint="eastAsia"/>
          <w:sz w:val="28"/>
          <w:szCs w:val="28"/>
        </w:rPr>
        <w:t>採</w:t>
      </w:r>
      <w:proofErr w:type="gramEnd"/>
      <w:r w:rsidRPr="005B6131">
        <w:rPr>
          <w:rFonts w:ascii="Times New Roman" w:eastAsia="標楷體" w:hAnsi="Times New Roman" w:hint="eastAsia"/>
          <w:sz w:val="28"/>
          <w:szCs w:val="28"/>
        </w:rPr>
        <w:t>國防部作法，為其核廢料科技制定一套</w:t>
      </w:r>
      <w:r w:rsidRPr="005B6131">
        <w:rPr>
          <w:rFonts w:ascii="Times New Roman" w:eastAsia="標楷體" w:hAnsi="Times New Roman"/>
          <w:sz w:val="28"/>
          <w:szCs w:val="28"/>
        </w:rPr>
        <w:t>TRL</w:t>
      </w:r>
      <w:r w:rsidRPr="005B6131">
        <w:rPr>
          <w:rFonts w:ascii="Times New Roman" w:eastAsia="標楷體" w:hAnsi="Times New Roman" w:hint="eastAsia"/>
          <w:sz w:val="28"/>
          <w:szCs w:val="28"/>
        </w:rPr>
        <w:t>，而後成為其能源相關科技計畫之共通參考標準。如今，各先進國家發展新科技</w:t>
      </w:r>
      <w:proofErr w:type="gramStart"/>
      <w:r w:rsidRPr="005B6131">
        <w:rPr>
          <w:rFonts w:ascii="Times New Roman" w:eastAsia="標楷體" w:hAnsi="Times New Roman" w:hint="eastAsia"/>
          <w:sz w:val="28"/>
          <w:szCs w:val="28"/>
        </w:rPr>
        <w:t>時皆先制定</w:t>
      </w:r>
      <w:proofErr w:type="gramEnd"/>
      <w:r w:rsidRPr="005B6131">
        <w:rPr>
          <w:rFonts w:ascii="Times New Roman" w:eastAsia="標楷體" w:hAnsi="Times New Roman"/>
          <w:sz w:val="28"/>
          <w:szCs w:val="28"/>
        </w:rPr>
        <w:t>TRL</w:t>
      </w:r>
      <w:r w:rsidRPr="005B6131">
        <w:rPr>
          <w:rFonts w:ascii="Times New Roman" w:eastAsia="標楷體" w:hAnsi="Times New Roman" w:hint="eastAsia"/>
          <w:sz w:val="28"/>
          <w:szCs w:val="28"/>
        </w:rPr>
        <w:t>，以評估發展所需時程及可能面臨風險。台灣近年於政府推動下，中科院、原能會核</w:t>
      </w:r>
      <w:proofErr w:type="gramStart"/>
      <w:r w:rsidRPr="005B6131">
        <w:rPr>
          <w:rFonts w:ascii="Times New Roman" w:eastAsia="標楷體" w:hAnsi="Times New Roman" w:hint="eastAsia"/>
          <w:sz w:val="28"/>
          <w:szCs w:val="28"/>
        </w:rPr>
        <w:t>研</w:t>
      </w:r>
      <w:proofErr w:type="gramEnd"/>
      <w:r w:rsidRPr="005B6131">
        <w:rPr>
          <w:rFonts w:ascii="Times New Roman" w:eastAsia="標楷體" w:hAnsi="Times New Roman" w:hint="eastAsia"/>
          <w:sz w:val="28"/>
          <w:szCs w:val="28"/>
        </w:rPr>
        <w:t>所以及部分國家型科技計畫相繼採用此制度。</w:t>
      </w:r>
      <w:proofErr w:type="gramStart"/>
      <w:r w:rsidRPr="005B6131">
        <w:rPr>
          <w:rFonts w:ascii="Times New Roman" w:eastAsia="標楷體" w:hAnsi="Times New Roman" w:hint="eastAsia"/>
          <w:sz w:val="28"/>
          <w:szCs w:val="28"/>
        </w:rPr>
        <w:t>爰</w:t>
      </w:r>
      <w:proofErr w:type="gramEnd"/>
      <w:r w:rsidRPr="005B6131">
        <w:rPr>
          <w:rFonts w:ascii="Times New Roman" w:eastAsia="標楷體" w:hAnsi="Times New Roman" w:hint="eastAsia"/>
          <w:sz w:val="28"/>
          <w:szCs w:val="28"/>
        </w:rPr>
        <w:t>此，</w:t>
      </w:r>
      <w:r w:rsidRPr="005B6131">
        <w:rPr>
          <w:rFonts w:ascii="微軟正黑體" w:eastAsia="微軟正黑體" w:hAnsi="微軟正黑體" w:hint="eastAsia"/>
          <w:sz w:val="28"/>
          <w:szCs w:val="28"/>
        </w:rPr>
        <w:t>「</w:t>
      </w:r>
      <w:r w:rsidRPr="005B6131">
        <w:rPr>
          <w:rFonts w:ascii="Times New Roman" w:eastAsia="標楷體" w:hAnsi="Times New Roman" w:hint="eastAsia"/>
          <w:sz w:val="28"/>
          <w:szCs w:val="28"/>
        </w:rPr>
        <w:t>技術成熟方案之</w:t>
      </w:r>
      <w:r w:rsidRPr="005B6131">
        <w:rPr>
          <w:rFonts w:ascii="Times New Roman" w:eastAsia="標楷體" w:hAnsi="Times New Roman"/>
          <w:sz w:val="28"/>
          <w:szCs w:val="28"/>
        </w:rPr>
        <w:t>指導</w:t>
      </w:r>
      <w:r w:rsidRPr="005B6131">
        <w:rPr>
          <w:rFonts w:ascii="Times New Roman" w:eastAsia="標楷體" w:hAnsi="Times New Roman" w:hint="eastAsia"/>
          <w:sz w:val="28"/>
          <w:szCs w:val="28"/>
        </w:rPr>
        <w:t>綱要</w:t>
      </w:r>
      <w:r w:rsidRPr="005B6131">
        <w:rPr>
          <w:rFonts w:ascii="微軟正黑體" w:eastAsia="微軟正黑體" w:hAnsi="微軟正黑體" w:hint="eastAsia"/>
          <w:sz w:val="28"/>
          <w:szCs w:val="28"/>
        </w:rPr>
        <w:t>」</w:t>
      </w:r>
      <w:r w:rsidRPr="005B6131">
        <w:rPr>
          <w:rFonts w:ascii="標楷體" w:eastAsia="標楷體" w:hAnsi="標楷體" w:hint="eastAsia"/>
          <w:sz w:val="28"/>
          <w:szCs w:val="28"/>
        </w:rPr>
        <w:t>為</w:t>
      </w:r>
      <w:r w:rsidRPr="005B6131">
        <w:rPr>
          <w:rFonts w:ascii="Times New Roman" w:eastAsia="標楷體" w:hAnsi="Times New Roman"/>
          <w:sz w:val="28"/>
          <w:szCs w:val="28"/>
        </w:rPr>
        <w:t xml:space="preserve">NEP-II </w:t>
      </w:r>
      <w:r w:rsidRPr="005B6131">
        <w:rPr>
          <w:rFonts w:ascii="Times New Roman" w:eastAsia="標楷體" w:hAnsi="Times New Roman" w:hint="eastAsia"/>
          <w:sz w:val="28"/>
          <w:szCs w:val="28"/>
        </w:rPr>
        <w:t>管考作業</w:t>
      </w:r>
      <w:hyperlink r:id="rId11" w:tooltip="品質" w:history="1">
        <w:r w:rsidRPr="005B6131">
          <w:rPr>
            <w:rFonts w:ascii="Times New Roman" w:eastAsia="標楷體" w:hAnsi="Times New Roman" w:hint="eastAsia"/>
            <w:sz w:val="28"/>
            <w:szCs w:val="28"/>
          </w:rPr>
          <w:t>品質</w:t>
        </w:r>
      </w:hyperlink>
      <w:hyperlink r:id="rId12" w:tooltip="管理" w:history="1">
        <w:r w:rsidRPr="005B6131">
          <w:rPr>
            <w:rFonts w:ascii="Times New Roman" w:eastAsia="標楷體" w:hAnsi="Times New Roman" w:hint="eastAsia"/>
            <w:sz w:val="28"/>
            <w:szCs w:val="28"/>
          </w:rPr>
          <w:t>管理</w:t>
        </w:r>
      </w:hyperlink>
      <w:r w:rsidRPr="005B6131">
        <w:rPr>
          <w:rFonts w:ascii="Times New Roman" w:eastAsia="標楷體" w:hAnsi="Times New Roman" w:hint="eastAsia"/>
          <w:sz w:val="28"/>
          <w:szCs w:val="28"/>
        </w:rPr>
        <w:t>循環（</w:t>
      </w:r>
      <w:r w:rsidRPr="005B6131">
        <w:rPr>
          <w:rFonts w:ascii="Times New Roman" w:eastAsia="標楷體" w:hAnsi="Times New Roman"/>
          <w:sz w:val="28"/>
          <w:szCs w:val="28"/>
        </w:rPr>
        <w:t>Plan-Do-Check-Act, PDCA</w:t>
      </w:r>
      <w:r w:rsidRPr="005B6131">
        <w:rPr>
          <w:rFonts w:ascii="Times New Roman" w:eastAsia="標楷體" w:hAnsi="Times New Roman" w:hint="eastAsia"/>
          <w:sz w:val="28"/>
          <w:szCs w:val="28"/>
        </w:rPr>
        <w:t>）的檢核要件。</w:t>
      </w:r>
    </w:p>
    <w:p w14:paraId="5C849413" w14:textId="77777777" w:rsidR="005F237B" w:rsidRPr="000250D9" w:rsidRDefault="005F237B" w:rsidP="005F237B">
      <w:pPr>
        <w:adjustRightInd w:val="0"/>
        <w:snapToGrid w:val="0"/>
        <w:spacing w:line="288" w:lineRule="auto"/>
        <w:ind w:firstLineChars="200" w:firstLine="480"/>
        <w:jc w:val="both"/>
        <w:rPr>
          <w:rFonts w:ascii="Times New Roman" w:eastAsia="標楷體" w:hAnsi="Times New Roman"/>
        </w:rPr>
      </w:pPr>
    </w:p>
    <w:p w14:paraId="65318A72" w14:textId="77777777" w:rsidR="005F237B" w:rsidRPr="006F7BC8" w:rsidRDefault="005F237B" w:rsidP="005F237B">
      <w:pPr>
        <w:pStyle w:val="a3"/>
        <w:numPr>
          <w:ilvl w:val="0"/>
          <w:numId w:val="9"/>
        </w:numPr>
        <w:autoSpaceDE w:val="0"/>
        <w:autoSpaceDN w:val="0"/>
        <w:adjustRightInd w:val="0"/>
        <w:snapToGrid w:val="0"/>
        <w:spacing w:line="288" w:lineRule="auto"/>
        <w:ind w:leftChars="0"/>
        <w:jc w:val="both"/>
        <w:rPr>
          <w:rFonts w:ascii="Times New Roman" w:eastAsia="標楷體" w:hAnsi="Times New Roman" w:cs="LMRoman12-Bold-Identity-H"/>
          <w:b/>
          <w:bCs/>
          <w:kern w:val="0"/>
          <w:sz w:val="34"/>
          <w:szCs w:val="34"/>
        </w:rPr>
      </w:pPr>
      <w:r w:rsidRPr="006F7BC8">
        <w:rPr>
          <w:rFonts w:ascii="Times New Roman" w:eastAsia="標楷體" w:hAnsi="Times New Roman" w:cs="DFKaiShu-SB-Estd-BF" w:hint="eastAsia"/>
          <w:b/>
          <w:kern w:val="0"/>
          <w:sz w:val="34"/>
          <w:szCs w:val="34"/>
        </w:rPr>
        <w:t>關鍵技術元素</w:t>
      </w:r>
      <w:r w:rsidRPr="006F7BC8">
        <w:rPr>
          <w:rFonts w:ascii="Times New Roman" w:eastAsia="標楷體" w:hAnsi="Times New Roman" w:cs="LMRoman12-Bold-Identity-H"/>
          <w:b/>
          <w:bCs/>
          <w:kern w:val="0"/>
          <w:sz w:val="34"/>
          <w:szCs w:val="34"/>
        </w:rPr>
        <w:t>（</w:t>
      </w:r>
      <w:r w:rsidRPr="006F7BC8">
        <w:rPr>
          <w:rFonts w:ascii="Times New Roman" w:eastAsia="標楷體" w:hAnsi="Times New Roman" w:cs="LMRoman12-Bold-Identity-H"/>
          <w:b/>
          <w:bCs/>
          <w:kern w:val="0"/>
          <w:sz w:val="34"/>
          <w:szCs w:val="34"/>
        </w:rPr>
        <w:t>CTE</w:t>
      </w:r>
      <w:r w:rsidRPr="006F7BC8">
        <w:rPr>
          <w:rFonts w:ascii="Times New Roman" w:eastAsia="標楷體" w:hAnsi="Times New Roman" w:cs="LMRoman12-Bold-Identity-H"/>
          <w:b/>
          <w:bCs/>
          <w:kern w:val="0"/>
          <w:sz w:val="34"/>
          <w:szCs w:val="34"/>
        </w:rPr>
        <w:t>）</w:t>
      </w:r>
    </w:p>
    <w:p w14:paraId="389926AF" w14:textId="77777777" w:rsidR="005F237B" w:rsidRDefault="005F237B" w:rsidP="005F237B">
      <w:pPr>
        <w:adjustRightInd w:val="0"/>
        <w:snapToGrid w:val="0"/>
        <w:spacing w:line="288" w:lineRule="auto"/>
        <w:ind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</w:p>
    <w:p w14:paraId="666DD74C" w14:textId="77777777" w:rsidR="005F237B" w:rsidRPr="005B6131" w:rsidRDefault="005F237B" w:rsidP="005F237B">
      <w:pPr>
        <w:adjustRightInd w:val="0"/>
        <w:snapToGrid w:val="0"/>
        <w:spacing w:line="288" w:lineRule="auto"/>
        <w:ind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 w:rsidRPr="005B6131">
        <w:rPr>
          <w:rFonts w:ascii="Times New Roman" w:eastAsia="標楷體" w:hAnsi="Times New Roman" w:hint="eastAsia"/>
          <w:sz w:val="28"/>
          <w:szCs w:val="28"/>
        </w:rPr>
        <w:t>系統如需依賴一項技術</w:t>
      </w:r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或</w:t>
      </w:r>
      <w:r w:rsidRPr="005B6131">
        <w:rPr>
          <w:rFonts w:ascii="Times New Roman" w:eastAsia="標楷體" w:hAnsi="Times New Roman" w:hint="eastAsia"/>
          <w:sz w:val="28"/>
          <w:szCs w:val="28"/>
        </w:rPr>
        <w:t>元件</w:t>
      </w:r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來</w:t>
      </w:r>
      <w:r w:rsidRPr="005B6131">
        <w:rPr>
          <w:rFonts w:ascii="Times New Roman" w:eastAsia="標楷體" w:hAnsi="Times New Roman" w:hint="eastAsia"/>
          <w:sz w:val="28"/>
          <w:szCs w:val="28"/>
        </w:rPr>
        <w:t>維持運作，且此技術</w:t>
      </w:r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/</w:t>
      </w:r>
      <w:r w:rsidRPr="005B6131">
        <w:rPr>
          <w:rFonts w:ascii="Times New Roman" w:eastAsia="標楷體" w:hAnsi="Times New Roman" w:hint="eastAsia"/>
          <w:sz w:val="28"/>
          <w:szCs w:val="28"/>
        </w:rPr>
        <w:t>元件是新的，則此項技術</w:t>
      </w:r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/</w:t>
      </w:r>
      <w:r w:rsidRPr="005B6131">
        <w:rPr>
          <w:rFonts w:ascii="Times New Roman" w:eastAsia="標楷體" w:hAnsi="Times New Roman" w:hint="eastAsia"/>
          <w:sz w:val="28"/>
          <w:szCs w:val="28"/>
        </w:rPr>
        <w:t>元件即為關鍵技術元素。在此，新技術</w:t>
      </w:r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/</w:t>
      </w:r>
      <w:r w:rsidRPr="005B6131">
        <w:rPr>
          <w:rFonts w:ascii="Times New Roman" w:eastAsia="標楷體" w:hAnsi="Times New Roman" w:hint="eastAsia"/>
          <w:sz w:val="28"/>
          <w:szCs w:val="28"/>
        </w:rPr>
        <w:t>元件泛指待開發之技術</w:t>
      </w:r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/</w:t>
      </w:r>
      <w:r w:rsidRPr="005B6131">
        <w:rPr>
          <w:rFonts w:ascii="Times New Roman" w:eastAsia="標楷體" w:hAnsi="Times New Roman" w:hint="eastAsia"/>
          <w:sz w:val="28"/>
          <w:szCs w:val="28"/>
        </w:rPr>
        <w:t>元件，或將既有之技術</w:t>
      </w:r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/</w:t>
      </w:r>
      <w:r w:rsidRPr="005B6131">
        <w:rPr>
          <w:rFonts w:ascii="Times New Roman" w:eastAsia="標楷體" w:hAnsi="Times New Roman" w:hint="eastAsia"/>
          <w:sz w:val="28"/>
          <w:szCs w:val="28"/>
        </w:rPr>
        <w:t>元件整合應用於非原技術</w:t>
      </w:r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/</w:t>
      </w:r>
      <w:r w:rsidRPr="005B6131">
        <w:rPr>
          <w:rFonts w:ascii="Times New Roman" w:eastAsia="標楷體" w:hAnsi="Times New Roman" w:hint="eastAsia"/>
          <w:sz w:val="28"/>
          <w:szCs w:val="28"/>
        </w:rPr>
        <w:t>元件適用之領域或環境。關鍵技術</w:t>
      </w:r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元素</w:t>
      </w:r>
      <w:r w:rsidRPr="005B6131">
        <w:rPr>
          <w:rFonts w:ascii="Times New Roman" w:eastAsia="標楷體" w:hAnsi="Times New Roman" w:hint="eastAsia"/>
          <w:sz w:val="28"/>
          <w:szCs w:val="28"/>
        </w:rPr>
        <w:t>之認定是一項重要議題。一項關鍵技術</w:t>
      </w:r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元素</w:t>
      </w:r>
      <w:r w:rsidRPr="005B6131">
        <w:rPr>
          <w:rFonts w:ascii="Times New Roman" w:eastAsia="標楷體" w:hAnsi="Times New Roman" w:hint="eastAsia"/>
          <w:sz w:val="28"/>
          <w:szCs w:val="28"/>
        </w:rPr>
        <w:t>如於判定時被忽略，並造成隨後與系統銜接</w:t>
      </w:r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整合</w:t>
      </w:r>
      <w:r w:rsidRPr="005B6131">
        <w:rPr>
          <w:rFonts w:ascii="Times New Roman" w:eastAsia="標楷體" w:hAnsi="Times New Roman" w:hint="eastAsia"/>
          <w:sz w:val="28"/>
          <w:szCs w:val="28"/>
        </w:rPr>
        <w:t>時未達應有之成熟度，則系統之發展時程、經費預算及性能表現將受到限制。</w:t>
      </w:r>
      <w:proofErr w:type="gramStart"/>
      <w:r w:rsidRPr="005B6131">
        <w:rPr>
          <w:rFonts w:ascii="Times New Roman" w:eastAsia="標楷體" w:hAnsi="Times New Roman" w:hint="eastAsia"/>
          <w:sz w:val="28"/>
          <w:szCs w:val="28"/>
        </w:rPr>
        <w:t>反之，</w:t>
      </w:r>
      <w:proofErr w:type="gramEnd"/>
      <w:r w:rsidRPr="005B6131">
        <w:rPr>
          <w:rFonts w:ascii="Times New Roman" w:eastAsia="標楷體" w:hAnsi="Times New Roman" w:hint="eastAsia"/>
          <w:sz w:val="28"/>
          <w:szCs w:val="28"/>
        </w:rPr>
        <w:t>如因過度謹慎而將一項技術</w:t>
      </w:r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/</w:t>
      </w:r>
      <w:r w:rsidRPr="005B6131">
        <w:rPr>
          <w:rFonts w:ascii="Times New Roman" w:eastAsia="標楷體" w:hAnsi="Times New Roman" w:hint="eastAsia"/>
          <w:sz w:val="28"/>
          <w:szCs w:val="28"/>
        </w:rPr>
        <w:t>元件誤判為關鍵技術</w:t>
      </w:r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元素</w:t>
      </w:r>
      <w:r w:rsidRPr="005B6131">
        <w:rPr>
          <w:rFonts w:ascii="Times New Roman" w:eastAsia="標楷體" w:hAnsi="Times New Roman" w:hint="eastAsia"/>
          <w:sz w:val="28"/>
          <w:szCs w:val="28"/>
        </w:rPr>
        <w:t>，系統發展將可能因資源分配掣肘而無法達成預期目標。</w:t>
      </w:r>
    </w:p>
    <w:p w14:paraId="1EE962A4" w14:textId="77777777" w:rsidR="005F237B" w:rsidRPr="005B6131" w:rsidRDefault="005F237B" w:rsidP="005F237B">
      <w:pPr>
        <w:adjustRightInd w:val="0"/>
        <w:snapToGrid w:val="0"/>
        <w:spacing w:line="288" w:lineRule="auto"/>
        <w:ind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 w:rsidRPr="005B6131">
        <w:rPr>
          <w:rFonts w:ascii="Times New Roman" w:eastAsia="標楷體" w:hAnsi="Times New Roman" w:hint="eastAsia"/>
          <w:sz w:val="28"/>
          <w:szCs w:val="28"/>
        </w:rPr>
        <w:t>美國國防部特別建議使用產品家族樹狀圖導向之「工作分解結構」（</w:t>
      </w:r>
      <w:r w:rsidRPr="005B6131">
        <w:rPr>
          <w:rFonts w:ascii="Times New Roman" w:eastAsia="標楷體" w:hAnsi="Times New Roman"/>
          <w:sz w:val="28"/>
          <w:szCs w:val="28"/>
        </w:rPr>
        <w:t>Product Family Tree oriented Work Breakdown Structure, WBS</w:t>
      </w:r>
      <w:r w:rsidRPr="005B6131">
        <w:rPr>
          <w:rFonts w:ascii="Times New Roman" w:eastAsia="標楷體" w:hAnsi="Times New Roman" w:hint="eastAsia"/>
          <w:sz w:val="28"/>
          <w:szCs w:val="28"/>
        </w:rPr>
        <w:t>）判定關鍵技術元素</w:t>
      </w:r>
      <w:r w:rsidRPr="005B6131">
        <w:rPr>
          <w:sz w:val="28"/>
          <w:szCs w:val="28"/>
          <w:vertAlign w:val="subscript"/>
        </w:rPr>
        <w:footnoteReference w:id="1"/>
      </w:r>
      <w:r w:rsidRPr="005B6131">
        <w:rPr>
          <w:rFonts w:ascii="Times New Roman" w:eastAsia="標楷體" w:hAnsi="Times New Roman" w:hint="eastAsia"/>
          <w:sz w:val="28"/>
          <w:szCs w:val="28"/>
        </w:rPr>
        <w:t>。亦即以計畫目標之實體系統為起點，逐步向下展開至次系統、模組、組件及零件等，由這些具體之實體發展困難性等因素，判定關鍵技術元素。</w:t>
      </w:r>
    </w:p>
    <w:p w14:paraId="7A79F3DC" w14:textId="77777777" w:rsidR="005F237B" w:rsidRPr="005B6131" w:rsidRDefault="005F237B" w:rsidP="005F237B">
      <w:pPr>
        <w:adjustRightInd w:val="0"/>
        <w:snapToGrid w:val="0"/>
        <w:spacing w:line="288" w:lineRule="auto"/>
        <w:ind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 w:rsidRPr="005B6131">
        <w:rPr>
          <w:rFonts w:ascii="Times New Roman" w:eastAsia="標楷體" w:hAnsi="Times New Roman" w:hint="eastAsia"/>
          <w:sz w:val="28"/>
          <w:szCs w:val="28"/>
        </w:rPr>
        <w:t>選定可能之關鍵技術元素後，得使用下列選項</w:t>
      </w:r>
      <w:proofErr w:type="gramStart"/>
      <w:r w:rsidRPr="005B6131">
        <w:rPr>
          <w:rFonts w:ascii="Times New Roman" w:eastAsia="標楷體" w:hAnsi="Times New Roman" w:hint="eastAsia"/>
          <w:sz w:val="28"/>
          <w:szCs w:val="28"/>
        </w:rPr>
        <w:t>釐</w:t>
      </w:r>
      <w:proofErr w:type="gramEnd"/>
      <w:r w:rsidRPr="005B6131">
        <w:rPr>
          <w:rFonts w:ascii="Times New Roman" w:eastAsia="標楷體" w:hAnsi="Times New Roman" w:hint="eastAsia"/>
          <w:sz w:val="28"/>
          <w:szCs w:val="28"/>
        </w:rPr>
        <w:t>清所選技術是否為關鍵技術元素。</w:t>
      </w:r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其中關鍵技術元素判定條件組一，用以決定技術元素是否為關鍵；而判定條件組二，則定義本文中所謂新的技術元素。</w:t>
      </w:r>
    </w:p>
    <w:p w14:paraId="338D274C" w14:textId="77777777" w:rsidR="005F237B" w:rsidRPr="005B6131" w:rsidRDefault="005F237B" w:rsidP="005F237B">
      <w:pPr>
        <w:pStyle w:val="a3"/>
        <w:numPr>
          <w:ilvl w:val="0"/>
          <w:numId w:val="5"/>
        </w:numPr>
        <w:autoSpaceDE w:val="0"/>
        <w:autoSpaceDN w:val="0"/>
        <w:adjustRightInd w:val="0"/>
        <w:snapToGrid w:val="0"/>
        <w:spacing w:line="288" w:lineRule="auto"/>
        <w:ind w:leftChars="100" w:left="600"/>
        <w:jc w:val="both"/>
        <w:rPr>
          <w:rFonts w:ascii="Times New Roman" w:eastAsia="標楷體" w:hAnsi="Times New Roman" w:cs="DFKaiShu-SB-Estd-BF"/>
          <w:kern w:val="0"/>
          <w:sz w:val="28"/>
          <w:szCs w:val="28"/>
        </w:rPr>
      </w:pPr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關鍵技術元素判定條件組</w:t>
      </w:r>
      <w:proofErr w:type="gramStart"/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一</w:t>
      </w:r>
      <w:proofErr w:type="gramEnd"/>
    </w:p>
    <w:p w14:paraId="4929697F" w14:textId="77777777" w:rsidR="005F237B" w:rsidRPr="005B6131" w:rsidRDefault="005F237B" w:rsidP="005F237B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spacing w:line="288" w:lineRule="auto"/>
        <w:ind w:leftChars="250" w:left="1080"/>
        <w:jc w:val="both"/>
        <w:rPr>
          <w:rFonts w:ascii="Times New Roman" w:eastAsia="標楷體" w:hAnsi="Times New Roman" w:cs="DFKaiShu-SB-Estd-BF"/>
          <w:kern w:val="0"/>
          <w:sz w:val="28"/>
          <w:szCs w:val="28"/>
        </w:rPr>
      </w:pPr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對此項技術缺乏全面性瞭解，可能造成系統性能表現之風險。</w:t>
      </w:r>
    </w:p>
    <w:p w14:paraId="54C113A3" w14:textId="77777777" w:rsidR="005F237B" w:rsidRPr="005B6131" w:rsidRDefault="005F237B" w:rsidP="005F237B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spacing w:line="288" w:lineRule="auto"/>
        <w:ind w:leftChars="250" w:left="1080"/>
        <w:jc w:val="both"/>
        <w:rPr>
          <w:rFonts w:ascii="Times New Roman" w:eastAsia="標楷體" w:hAnsi="Times New Roman" w:cs="DFKaiShu-SB-Estd-BF"/>
          <w:kern w:val="0"/>
          <w:sz w:val="28"/>
          <w:szCs w:val="28"/>
        </w:rPr>
      </w:pPr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對此項技術缺乏全面性瞭解，可能導致計畫成本提高。</w:t>
      </w:r>
    </w:p>
    <w:p w14:paraId="0E1B40A4" w14:textId="77777777" w:rsidR="005F237B" w:rsidRPr="005B6131" w:rsidRDefault="005F237B" w:rsidP="005F237B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spacing w:line="288" w:lineRule="auto"/>
        <w:ind w:leftChars="250" w:left="1080"/>
        <w:jc w:val="both"/>
        <w:rPr>
          <w:rFonts w:ascii="Times New Roman" w:eastAsia="標楷體" w:hAnsi="Times New Roman" w:cs="DFKaiShu-SB-Estd-BF"/>
          <w:kern w:val="0"/>
          <w:sz w:val="28"/>
          <w:szCs w:val="28"/>
        </w:rPr>
      </w:pPr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對此項技術缺乏全面性瞭解，可能導致計畫預定時程延誤。</w:t>
      </w:r>
    </w:p>
    <w:p w14:paraId="468B80AF" w14:textId="77777777" w:rsidR="005F237B" w:rsidRPr="005B6131" w:rsidRDefault="005F237B" w:rsidP="005F237B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spacing w:line="288" w:lineRule="auto"/>
        <w:ind w:leftChars="250" w:left="1080"/>
        <w:jc w:val="both"/>
        <w:rPr>
          <w:rFonts w:ascii="Times New Roman" w:eastAsia="標楷體" w:hAnsi="Times New Roman" w:cs="DFKaiShu-SB-Estd-BF"/>
          <w:kern w:val="0"/>
          <w:sz w:val="28"/>
          <w:szCs w:val="28"/>
        </w:rPr>
      </w:pPr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對此項技術缺乏全面性瞭解，可能造成系統設計安全之風險。</w:t>
      </w:r>
    </w:p>
    <w:p w14:paraId="70D4A0BF" w14:textId="77777777" w:rsidR="005F237B" w:rsidRPr="005B6131" w:rsidRDefault="005F237B" w:rsidP="005F237B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spacing w:line="288" w:lineRule="auto"/>
        <w:ind w:leftChars="250" w:left="1080"/>
        <w:jc w:val="both"/>
        <w:rPr>
          <w:rFonts w:ascii="Times New Roman" w:eastAsia="標楷體" w:hAnsi="Times New Roman" w:cs="DFKaiShu-SB-Estd-BF"/>
          <w:kern w:val="0"/>
          <w:sz w:val="28"/>
          <w:szCs w:val="28"/>
        </w:rPr>
      </w:pPr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最終系統需求對此項技術具有定義上之不確定性</w:t>
      </w:r>
    </w:p>
    <w:p w14:paraId="2827C429" w14:textId="77777777" w:rsidR="005F237B" w:rsidRPr="005B6131" w:rsidRDefault="005F237B" w:rsidP="005F237B">
      <w:pPr>
        <w:pStyle w:val="a3"/>
        <w:numPr>
          <w:ilvl w:val="0"/>
          <w:numId w:val="5"/>
        </w:numPr>
        <w:autoSpaceDE w:val="0"/>
        <w:autoSpaceDN w:val="0"/>
        <w:adjustRightInd w:val="0"/>
        <w:snapToGrid w:val="0"/>
        <w:spacing w:line="288" w:lineRule="auto"/>
        <w:ind w:leftChars="100" w:left="600"/>
        <w:jc w:val="both"/>
        <w:rPr>
          <w:rFonts w:ascii="Times New Roman" w:eastAsia="標楷體" w:hAnsi="Times New Roman" w:cs="DFKaiShu-SB-Estd-BF"/>
          <w:kern w:val="0"/>
          <w:sz w:val="28"/>
          <w:szCs w:val="28"/>
        </w:rPr>
      </w:pPr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lastRenderedPageBreak/>
        <w:t>關鍵技術元素判定條件組二</w:t>
      </w:r>
    </w:p>
    <w:p w14:paraId="189D2DA4" w14:textId="77777777" w:rsidR="005F237B" w:rsidRPr="005B6131" w:rsidRDefault="005F237B" w:rsidP="005F237B">
      <w:pPr>
        <w:pStyle w:val="a3"/>
        <w:numPr>
          <w:ilvl w:val="0"/>
          <w:numId w:val="4"/>
        </w:numPr>
        <w:autoSpaceDE w:val="0"/>
        <w:autoSpaceDN w:val="0"/>
        <w:adjustRightInd w:val="0"/>
        <w:snapToGrid w:val="0"/>
        <w:spacing w:line="288" w:lineRule="auto"/>
        <w:ind w:leftChars="0"/>
        <w:jc w:val="both"/>
        <w:rPr>
          <w:rFonts w:ascii="Times New Roman" w:eastAsia="標楷體" w:hAnsi="Times New Roman" w:cs="DFKaiShu-SB-Estd-BF"/>
          <w:kern w:val="0"/>
          <w:sz w:val="28"/>
          <w:szCs w:val="28"/>
        </w:rPr>
      </w:pPr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此項技術為新穎</w:t>
      </w:r>
    </w:p>
    <w:p w14:paraId="60ECB0C3" w14:textId="77777777" w:rsidR="005F237B" w:rsidRPr="005B6131" w:rsidRDefault="005F237B" w:rsidP="005F237B">
      <w:pPr>
        <w:pStyle w:val="a3"/>
        <w:numPr>
          <w:ilvl w:val="0"/>
          <w:numId w:val="4"/>
        </w:numPr>
        <w:autoSpaceDE w:val="0"/>
        <w:autoSpaceDN w:val="0"/>
        <w:adjustRightInd w:val="0"/>
        <w:snapToGrid w:val="0"/>
        <w:spacing w:line="288" w:lineRule="auto"/>
        <w:ind w:leftChars="0"/>
        <w:jc w:val="both"/>
        <w:rPr>
          <w:rFonts w:ascii="Times New Roman" w:eastAsia="標楷體" w:hAnsi="Times New Roman" w:cs="DFKaiShu-SB-Estd-BF"/>
          <w:kern w:val="0"/>
          <w:sz w:val="28"/>
          <w:szCs w:val="28"/>
        </w:rPr>
      </w:pPr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此項技術為既存技術之改良</w:t>
      </w:r>
    </w:p>
    <w:p w14:paraId="73460DEA" w14:textId="77777777" w:rsidR="005F237B" w:rsidRPr="005B6131" w:rsidRDefault="005F237B" w:rsidP="005F237B">
      <w:pPr>
        <w:pStyle w:val="a3"/>
        <w:numPr>
          <w:ilvl w:val="0"/>
          <w:numId w:val="4"/>
        </w:numPr>
        <w:autoSpaceDE w:val="0"/>
        <w:autoSpaceDN w:val="0"/>
        <w:adjustRightInd w:val="0"/>
        <w:snapToGrid w:val="0"/>
        <w:spacing w:line="288" w:lineRule="auto"/>
        <w:ind w:leftChars="0"/>
        <w:jc w:val="both"/>
        <w:rPr>
          <w:rFonts w:ascii="Times New Roman" w:eastAsia="標楷體" w:hAnsi="Times New Roman" w:cs="DFKaiShu-SB-Estd-BF"/>
          <w:kern w:val="0"/>
          <w:sz w:val="28"/>
          <w:szCs w:val="28"/>
        </w:rPr>
      </w:pPr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此項技術包含潛在風險，因此需要被重新評量。</w:t>
      </w:r>
    </w:p>
    <w:p w14:paraId="6190CB7B" w14:textId="77777777" w:rsidR="005F237B" w:rsidRPr="005B6131" w:rsidRDefault="005F237B" w:rsidP="005F237B">
      <w:pPr>
        <w:pStyle w:val="a3"/>
        <w:numPr>
          <w:ilvl w:val="0"/>
          <w:numId w:val="4"/>
        </w:numPr>
        <w:autoSpaceDE w:val="0"/>
        <w:autoSpaceDN w:val="0"/>
        <w:adjustRightInd w:val="0"/>
        <w:snapToGrid w:val="0"/>
        <w:spacing w:line="288" w:lineRule="auto"/>
        <w:ind w:leftChars="0"/>
        <w:jc w:val="both"/>
        <w:rPr>
          <w:rFonts w:ascii="Times New Roman" w:eastAsia="標楷體" w:hAnsi="Times New Roman" w:cs="DFKaiShu-SB-Estd-BF"/>
          <w:kern w:val="0"/>
          <w:sz w:val="28"/>
          <w:szCs w:val="28"/>
        </w:rPr>
      </w:pPr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此項技術曾被重新整合並用於新的操作環境</w:t>
      </w:r>
    </w:p>
    <w:p w14:paraId="0ADB2918" w14:textId="77777777" w:rsidR="005F237B" w:rsidRPr="005B6131" w:rsidRDefault="005F237B" w:rsidP="005F237B">
      <w:pPr>
        <w:pStyle w:val="a3"/>
        <w:numPr>
          <w:ilvl w:val="0"/>
          <w:numId w:val="4"/>
        </w:numPr>
        <w:autoSpaceDE w:val="0"/>
        <w:autoSpaceDN w:val="0"/>
        <w:adjustRightInd w:val="0"/>
        <w:snapToGrid w:val="0"/>
        <w:spacing w:line="288" w:lineRule="auto"/>
        <w:ind w:leftChars="0"/>
        <w:jc w:val="both"/>
        <w:rPr>
          <w:rFonts w:ascii="Times New Roman" w:eastAsia="標楷體" w:hAnsi="Times New Roman" w:cs="DFKaiShu-SB-Estd-BF"/>
          <w:kern w:val="0"/>
          <w:sz w:val="28"/>
          <w:szCs w:val="28"/>
        </w:rPr>
      </w:pPr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此項技術將被用於未經測試之操作環境，或需要被改良以超越其原本設計之性能表現。</w:t>
      </w:r>
    </w:p>
    <w:p w14:paraId="14C4376B" w14:textId="77777777" w:rsidR="005F237B" w:rsidRPr="005B6131" w:rsidRDefault="005F237B" w:rsidP="005F237B">
      <w:pPr>
        <w:autoSpaceDE w:val="0"/>
        <w:autoSpaceDN w:val="0"/>
        <w:adjustRightInd w:val="0"/>
        <w:snapToGrid w:val="0"/>
        <w:spacing w:line="288" w:lineRule="auto"/>
        <w:ind w:firstLine="480"/>
        <w:jc w:val="both"/>
        <w:rPr>
          <w:rFonts w:ascii="Times New Roman" w:eastAsia="標楷體" w:hAnsi="Times New Roman" w:cs="DFKaiShu-SB-Estd-BF"/>
          <w:kern w:val="0"/>
          <w:sz w:val="28"/>
          <w:szCs w:val="28"/>
        </w:rPr>
      </w:pPr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同時於判定條件組</w:t>
      </w:r>
      <w:proofErr w:type="gramStart"/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一</w:t>
      </w:r>
      <w:proofErr w:type="gramEnd"/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與二</w:t>
      </w:r>
      <w:proofErr w:type="gramStart"/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各</w:t>
      </w:r>
      <w:proofErr w:type="gramEnd"/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有至少一項條件成立者，為關鍵技術元素。需特別注意，關鍵技術元素如無法順利突破，將影響總體計畫之進行，而尚待完成但已知如何進行之任務如未完成，亦將影響總體計畫。二者應作區別，後者如獲提供所需資源（如人力、設備、經費、材料等），即可擬定其完成期限。因此，若尚待完成之任務，為一項計畫之重大里程碑，並需花費大量資源，然因其作業程序已知且無新技術開發之風險，不宜將其列為衡量總體計畫成熟度之關鍵技術元素。</w:t>
      </w:r>
    </w:p>
    <w:p w14:paraId="468EB21A" w14:textId="77777777" w:rsidR="005F237B" w:rsidRPr="00E02115" w:rsidRDefault="005F237B" w:rsidP="005F237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Times New Roman" w:eastAsia="標楷體" w:hAnsi="Times New Roman" w:cs="DFKaiShu-SB-Estd-BF"/>
          <w:kern w:val="0"/>
          <w:szCs w:val="24"/>
        </w:rPr>
      </w:pPr>
    </w:p>
    <w:p w14:paraId="6B536C0E" w14:textId="77777777" w:rsidR="005F237B" w:rsidRPr="006F7BC8" w:rsidRDefault="005F237B" w:rsidP="005F237B">
      <w:pPr>
        <w:pStyle w:val="a3"/>
        <w:numPr>
          <w:ilvl w:val="0"/>
          <w:numId w:val="9"/>
        </w:numPr>
        <w:autoSpaceDE w:val="0"/>
        <w:autoSpaceDN w:val="0"/>
        <w:adjustRightInd w:val="0"/>
        <w:snapToGrid w:val="0"/>
        <w:spacing w:line="288" w:lineRule="auto"/>
        <w:ind w:leftChars="0"/>
        <w:jc w:val="both"/>
        <w:rPr>
          <w:rFonts w:ascii="Times New Roman" w:eastAsia="標楷體" w:hAnsi="Times New Roman" w:cs="DFKaiShu-SB-Estd-BF"/>
          <w:b/>
          <w:kern w:val="0"/>
          <w:sz w:val="34"/>
          <w:szCs w:val="34"/>
        </w:rPr>
      </w:pPr>
      <w:r w:rsidRPr="006F7BC8">
        <w:rPr>
          <w:rFonts w:ascii="Times New Roman" w:eastAsia="標楷體" w:hAnsi="Times New Roman" w:cs="DFKaiShu-SB-Estd-BF" w:hint="eastAsia"/>
          <w:b/>
          <w:kern w:val="0"/>
          <w:sz w:val="34"/>
          <w:szCs w:val="34"/>
        </w:rPr>
        <w:t>技術成熟度</w:t>
      </w:r>
      <w:r w:rsidRPr="006F7BC8">
        <w:rPr>
          <w:rFonts w:ascii="Times New Roman" w:eastAsia="標楷體" w:hAnsi="Times New Roman" w:cs="DFKaiShu-SB-Estd-BF"/>
          <w:b/>
          <w:kern w:val="0"/>
          <w:sz w:val="34"/>
          <w:szCs w:val="34"/>
        </w:rPr>
        <w:t>（</w:t>
      </w:r>
      <w:r w:rsidRPr="006F7BC8">
        <w:rPr>
          <w:rFonts w:ascii="Times New Roman" w:eastAsia="標楷體" w:hAnsi="Times New Roman" w:cs="DFKaiShu-SB-Estd-BF"/>
          <w:b/>
          <w:kern w:val="0"/>
          <w:sz w:val="34"/>
          <w:szCs w:val="34"/>
        </w:rPr>
        <w:t>TRL</w:t>
      </w:r>
      <w:r w:rsidRPr="006F7BC8">
        <w:rPr>
          <w:rFonts w:ascii="Times New Roman" w:eastAsia="標楷體" w:hAnsi="Times New Roman" w:cs="DFKaiShu-SB-Estd-BF"/>
          <w:b/>
          <w:kern w:val="0"/>
          <w:sz w:val="34"/>
          <w:szCs w:val="34"/>
        </w:rPr>
        <w:t>）</w:t>
      </w:r>
    </w:p>
    <w:p w14:paraId="7A654267" w14:textId="77777777" w:rsidR="005F237B" w:rsidRDefault="005F237B" w:rsidP="005F237B">
      <w:pPr>
        <w:adjustRightInd w:val="0"/>
        <w:snapToGrid w:val="0"/>
        <w:spacing w:line="288" w:lineRule="auto"/>
        <w:ind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</w:p>
    <w:p w14:paraId="19B16A39" w14:textId="77777777" w:rsidR="005F237B" w:rsidRPr="005B6131" w:rsidRDefault="005F237B" w:rsidP="005F237B">
      <w:pPr>
        <w:adjustRightInd w:val="0"/>
        <w:snapToGrid w:val="0"/>
        <w:spacing w:line="288" w:lineRule="auto"/>
        <w:ind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 w:rsidRPr="005B6131">
        <w:rPr>
          <w:rFonts w:ascii="Times New Roman" w:eastAsia="標楷體" w:hAnsi="Times New Roman"/>
          <w:sz w:val="28"/>
          <w:szCs w:val="28"/>
        </w:rPr>
        <w:t>TRL</w:t>
      </w:r>
      <w:r w:rsidRPr="005B6131">
        <w:rPr>
          <w:rFonts w:ascii="Times New Roman" w:eastAsia="標楷體" w:hAnsi="Times New Roman" w:hint="eastAsia"/>
          <w:sz w:val="28"/>
          <w:szCs w:val="28"/>
        </w:rPr>
        <w:t>之訂定，依計畫個別需求而略有差異。但將一項科技發展的進程，從基礎原理發現到系統</w:t>
      </w:r>
      <w:proofErr w:type="gramStart"/>
      <w:r w:rsidRPr="005B6131">
        <w:rPr>
          <w:rFonts w:ascii="Times New Roman" w:eastAsia="標楷體" w:hAnsi="Times New Roman" w:hint="eastAsia"/>
          <w:sz w:val="28"/>
          <w:szCs w:val="28"/>
        </w:rPr>
        <w:t>實際商</w:t>
      </w:r>
      <w:proofErr w:type="gramEnd"/>
      <w:r w:rsidRPr="005B6131">
        <w:rPr>
          <w:rFonts w:ascii="Times New Roman" w:eastAsia="標楷體" w:hAnsi="Times New Roman" w:hint="eastAsia"/>
          <w:sz w:val="28"/>
          <w:szCs w:val="28"/>
        </w:rPr>
        <w:t>轉，劃分為九個階段，在概念上則大致相同。</w:t>
      </w:r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以下為</w:t>
      </w:r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 xml:space="preserve"> </w:t>
      </w:r>
      <w:r w:rsidRPr="005B6131">
        <w:rPr>
          <w:rFonts w:ascii="Times New Roman" w:eastAsia="標楷體" w:hAnsi="Times New Roman" w:cs="DFKaiShu-SB-Estd-BF"/>
          <w:kern w:val="0"/>
          <w:sz w:val="28"/>
          <w:szCs w:val="28"/>
        </w:rPr>
        <w:t xml:space="preserve">NEP-II </w:t>
      </w:r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對其所管考之細部計畫訂定的</w:t>
      </w:r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 xml:space="preserve"> TRL </w:t>
      </w:r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標準。</w:t>
      </w:r>
    </w:p>
    <w:p w14:paraId="4644C979" w14:textId="77777777" w:rsidR="005F237B" w:rsidRPr="005B6131" w:rsidRDefault="005F237B" w:rsidP="005F237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Times New Roman" w:eastAsia="標楷體" w:hAnsi="Times New Roman" w:cs="DFKaiShu-SB-Estd-BF"/>
          <w:b/>
          <w:kern w:val="0"/>
          <w:sz w:val="28"/>
          <w:szCs w:val="28"/>
        </w:rPr>
      </w:pPr>
      <w:r w:rsidRPr="005B6131">
        <w:rPr>
          <w:rFonts w:ascii="Times New Roman" w:eastAsia="標楷體" w:hAnsi="Times New Roman" w:cs="LMRoman12-Bold-Identity-H" w:hint="eastAsia"/>
          <w:b/>
          <w:bCs/>
          <w:kern w:val="0"/>
          <w:sz w:val="28"/>
          <w:szCs w:val="28"/>
        </w:rPr>
        <w:t xml:space="preserve">  </w:t>
      </w:r>
      <w:r w:rsidRPr="005B6131">
        <w:rPr>
          <w:rFonts w:ascii="Times New Roman" w:eastAsia="標楷體" w:hAnsi="Times New Roman" w:cs="LMRoman12-Bold-Identity-H"/>
          <w:b/>
          <w:bCs/>
          <w:kern w:val="0"/>
          <w:sz w:val="28"/>
          <w:szCs w:val="28"/>
        </w:rPr>
        <w:t xml:space="preserve">TRL 1 </w:t>
      </w:r>
      <w:proofErr w:type="gramStart"/>
      <w:r w:rsidRPr="005B6131">
        <w:rPr>
          <w:rFonts w:ascii="Times New Roman" w:eastAsia="標楷體" w:hAnsi="Times New Roman" w:cs="LMRoman12-Bold-Identity-H"/>
          <w:b/>
          <w:bCs/>
          <w:kern w:val="0"/>
          <w:sz w:val="28"/>
          <w:szCs w:val="28"/>
        </w:rPr>
        <w:t>–</w:t>
      </w:r>
      <w:proofErr w:type="gramEnd"/>
      <w:r w:rsidRPr="005B6131">
        <w:rPr>
          <w:rFonts w:ascii="Times New Roman" w:eastAsia="標楷體" w:hAnsi="Times New Roman" w:cs="LMRoman12-Bold-Identity-H"/>
          <w:b/>
          <w:bCs/>
          <w:kern w:val="0"/>
          <w:sz w:val="28"/>
          <w:szCs w:val="28"/>
        </w:rPr>
        <w:t xml:space="preserve"> </w:t>
      </w:r>
      <w:r w:rsidRPr="005B6131">
        <w:rPr>
          <w:rFonts w:ascii="Times New Roman" w:eastAsia="標楷體" w:hAnsi="Times New Roman" w:cs="DFKaiShu-SB-Estd-BF" w:hint="eastAsia"/>
          <w:b/>
          <w:kern w:val="0"/>
          <w:sz w:val="28"/>
          <w:szCs w:val="28"/>
        </w:rPr>
        <w:t>基礎原理發現</w:t>
      </w:r>
    </w:p>
    <w:p w14:paraId="57F20CB5" w14:textId="77777777" w:rsidR="005F237B" w:rsidRPr="005B6131" w:rsidRDefault="005F237B" w:rsidP="005F237B">
      <w:pPr>
        <w:autoSpaceDE w:val="0"/>
        <w:autoSpaceDN w:val="0"/>
        <w:adjustRightInd w:val="0"/>
        <w:snapToGrid w:val="0"/>
        <w:spacing w:line="288" w:lineRule="auto"/>
        <w:ind w:leftChars="200" w:left="480"/>
        <w:jc w:val="both"/>
        <w:rPr>
          <w:rFonts w:ascii="Times New Roman" w:eastAsia="標楷體" w:hAnsi="Times New Roman" w:cs="DFKaiShu-SB-Estd-BF"/>
          <w:kern w:val="0"/>
          <w:sz w:val="28"/>
          <w:szCs w:val="28"/>
        </w:rPr>
      </w:pPr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此階段為</w:t>
      </w:r>
      <w:r w:rsidRPr="005B6131">
        <w:rPr>
          <w:rFonts w:ascii="Times New Roman" w:eastAsia="標楷體" w:hAnsi="Times New Roman" w:cs="LMRoman12-Regular-Identity-H"/>
          <w:kern w:val="0"/>
          <w:sz w:val="28"/>
          <w:szCs w:val="28"/>
        </w:rPr>
        <w:t>TRL</w:t>
      </w:r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最初等級。科學探索開始轉換至研究開發</w:t>
      </w:r>
      <w:r w:rsidRPr="005B6131">
        <w:rPr>
          <w:rFonts w:ascii="Times New Roman" w:eastAsia="標楷體" w:hAnsi="Times New Roman" w:cs="LMRoman12-Regular-Identity-H"/>
          <w:kern w:val="0"/>
          <w:sz w:val="28"/>
          <w:szCs w:val="28"/>
        </w:rPr>
        <w:t>（</w:t>
      </w:r>
      <w:r w:rsidRPr="005B6131">
        <w:rPr>
          <w:rFonts w:ascii="Times New Roman" w:eastAsia="標楷體" w:hAnsi="Times New Roman" w:cs="LMRoman12-Regular-Identity-H"/>
          <w:kern w:val="0"/>
          <w:sz w:val="28"/>
          <w:szCs w:val="28"/>
        </w:rPr>
        <w:t>R&amp;D</w:t>
      </w:r>
      <w:r w:rsidRPr="005B6131">
        <w:rPr>
          <w:rFonts w:ascii="Times New Roman" w:eastAsia="標楷體" w:hAnsi="Times New Roman" w:cs="LMRoman12-Regular-Identity-H"/>
          <w:kern w:val="0"/>
          <w:sz w:val="28"/>
          <w:szCs w:val="28"/>
        </w:rPr>
        <w:t>）</w:t>
      </w:r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階段。著重與科技相關基本性質之研究與探討。目標在於驗證相關技術之基礎原理。</w:t>
      </w:r>
    </w:p>
    <w:p w14:paraId="7BDE6F37" w14:textId="77777777" w:rsidR="005F237B" w:rsidRPr="005B6131" w:rsidRDefault="005F237B" w:rsidP="005F237B">
      <w:pPr>
        <w:autoSpaceDE w:val="0"/>
        <w:autoSpaceDN w:val="0"/>
        <w:adjustRightInd w:val="0"/>
        <w:snapToGrid w:val="0"/>
        <w:spacing w:line="288" w:lineRule="auto"/>
        <w:ind w:leftChars="100" w:left="240"/>
        <w:jc w:val="both"/>
        <w:rPr>
          <w:rFonts w:ascii="Times New Roman" w:eastAsia="標楷體" w:hAnsi="Times New Roman" w:cs="DFKaiShu-SB-Estd-BF"/>
          <w:b/>
          <w:kern w:val="0"/>
          <w:sz w:val="28"/>
          <w:szCs w:val="28"/>
        </w:rPr>
      </w:pPr>
      <w:r w:rsidRPr="005B6131">
        <w:rPr>
          <w:rFonts w:ascii="Times New Roman" w:eastAsia="標楷體" w:hAnsi="Times New Roman" w:cs="LMRoman12-Bold-Identity-H"/>
          <w:b/>
          <w:bCs/>
          <w:kern w:val="0"/>
          <w:sz w:val="28"/>
          <w:szCs w:val="28"/>
        </w:rPr>
        <w:t xml:space="preserve">TRL 2 </w:t>
      </w:r>
      <w:proofErr w:type="gramStart"/>
      <w:r w:rsidRPr="005B6131">
        <w:rPr>
          <w:rFonts w:ascii="Times New Roman" w:eastAsia="標楷體" w:hAnsi="Times New Roman" w:cs="LMRoman12-Bold-Identity-H"/>
          <w:b/>
          <w:bCs/>
          <w:kern w:val="0"/>
          <w:sz w:val="28"/>
          <w:szCs w:val="28"/>
        </w:rPr>
        <w:t>–</w:t>
      </w:r>
      <w:proofErr w:type="gramEnd"/>
      <w:r w:rsidRPr="005B6131">
        <w:rPr>
          <w:rFonts w:ascii="Times New Roman" w:eastAsia="標楷體" w:hAnsi="Times New Roman" w:cs="LMRoman12-Bold-Identity-H"/>
          <w:b/>
          <w:bCs/>
          <w:kern w:val="0"/>
          <w:sz w:val="28"/>
          <w:szCs w:val="28"/>
        </w:rPr>
        <w:t xml:space="preserve"> </w:t>
      </w:r>
      <w:r w:rsidRPr="005B6131">
        <w:rPr>
          <w:rFonts w:ascii="Times New Roman" w:eastAsia="標楷體" w:hAnsi="Times New Roman" w:cs="DFKaiShu-SB-Estd-BF" w:hint="eastAsia"/>
          <w:b/>
          <w:kern w:val="0"/>
          <w:sz w:val="28"/>
          <w:szCs w:val="28"/>
        </w:rPr>
        <w:t>技術概念成型</w:t>
      </w:r>
    </w:p>
    <w:p w14:paraId="1F5D8DAA" w14:textId="77777777" w:rsidR="005F237B" w:rsidRPr="005B6131" w:rsidRDefault="005F237B" w:rsidP="005F237B">
      <w:pPr>
        <w:autoSpaceDE w:val="0"/>
        <w:autoSpaceDN w:val="0"/>
        <w:adjustRightInd w:val="0"/>
        <w:snapToGrid w:val="0"/>
        <w:spacing w:line="288" w:lineRule="auto"/>
        <w:ind w:leftChars="200" w:left="480"/>
        <w:jc w:val="both"/>
        <w:rPr>
          <w:rFonts w:ascii="Times New Roman" w:eastAsia="標楷體" w:hAnsi="Times New Roman" w:cs="DFKaiShu-SB-Estd-BF"/>
          <w:kern w:val="0"/>
          <w:sz w:val="28"/>
          <w:szCs w:val="28"/>
        </w:rPr>
      </w:pPr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基礎原理被驗證後，相關應用導向之概念被提出。此階段所提出之概念為創新發明，但其可行性尚未有任何科學之驗證。</w:t>
      </w:r>
    </w:p>
    <w:p w14:paraId="63106FD3" w14:textId="77777777" w:rsidR="005F237B" w:rsidRPr="005B6131" w:rsidRDefault="005F237B" w:rsidP="005F237B">
      <w:pPr>
        <w:autoSpaceDE w:val="0"/>
        <w:autoSpaceDN w:val="0"/>
        <w:adjustRightInd w:val="0"/>
        <w:snapToGrid w:val="0"/>
        <w:spacing w:line="288" w:lineRule="auto"/>
        <w:ind w:leftChars="100" w:left="240"/>
        <w:jc w:val="both"/>
        <w:rPr>
          <w:rFonts w:ascii="Times New Roman" w:eastAsia="標楷體" w:hAnsi="Times New Roman" w:cs="DFKaiShu-SB-Estd-BF"/>
          <w:b/>
          <w:kern w:val="0"/>
          <w:sz w:val="28"/>
          <w:szCs w:val="28"/>
        </w:rPr>
      </w:pPr>
      <w:r w:rsidRPr="005B6131">
        <w:rPr>
          <w:rFonts w:ascii="Times New Roman" w:eastAsia="標楷體" w:hAnsi="Times New Roman" w:cs="LMRoman12-Bold-Identity-H"/>
          <w:b/>
          <w:bCs/>
          <w:kern w:val="0"/>
          <w:sz w:val="28"/>
          <w:szCs w:val="28"/>
        </w:rPr>
        <w:t xml:space="preserve">TRL 3 </w:t>
      </w:r>
      <w:proofErr w:type="gramStart"/>
      <w:r w:rsidRPr="005B6131">
        <w:rPr>
          <w:rFonts w:ascii="Times New Roman" w:eastAsia="標楷體" w:hAnsi="Times New Roman" w:cs="LMRoman12-Bold-Identity-H"/>
          <w:b/>
          <w:bCs/>
          <w:kern w:val="0"/>
          <w:sz w:val="28"/>
          <w:szCs w:val="28"/>
        </w:rPr>
        <w:t>–</w:t>
      </w:r>
      <w:proofErr w:type="gramEnd"/>
      <w:r w:rsidRPr="005B6131">
        <w:rPr>
          <w:rFonts w:ascii="Times New Roman" w:eastAsia="標楷體" w:hAnsi="Times New Roman" w:cs="LMRoman12-Bold-Identity-H"/>
          <w:b/>
          <w:bCs/>
          <w:kern w:val="0"/>
          <w:sz w:val="28"/>
          <w:szCs w:val="28"/>
        </w:rPr>
        <w:t xml:space="preserve"> </w:t>
      </w:r>
      <w:r w:rsidRPr="005B6131">
        <w:rPr>
          <w:rFonts w:ascii="Times New Roman" w:eastAsia="標楷體" w:hAnsi="Times New Roman" w:cs="DFKaiShu-SB-Estd-BF" w:hint="eastAsia"/>
          <w:b/>
          <w:kern w:val="0"/>
          <w:sz w:val="28"/>
          <w:szCs w:val="28"/>
        </w:rPr>
        <w:t>關鍵功能可行性測試</w:t>
      </w:r>
    </w:p>
    <w:p w14:paraId="089ECCEB" w14:textId="77777777" w:rsidR="005F237B" w:rsidRPr="005B6131" w:rsidRDefault="005F237B" w:rsidP="005F237B">
      <w:pPr>
        <w:autoSpaceDE w:val="0"/>
        <w:autoSpaceDN w:val="0"/>
        <w:adjustRightInd w:val="0"/>
        <w:snapToGrid w:val="0"/>
        <w:spacing w:line="288" w:lineRule="auto"/>
        <w:ind w:leftChars="200" w:left="480"/>
        <w:jc w:val="both"/>
        <w:rPr>
          <w:rFonts w:ascii="Times New Roman" w:eastAsia="標楷體" w:hAnsi="Times New Roman" w:cs="DFKaiShu-SB-Estd-BF"/>
          <w:kern w:val="0"/>
          <w:sz w:val="28"/>
          <w:szCs w:val="28"/>
        </w:rPr>
      </w:pPr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進入積極研究開發階段，此階段包含解析及實驗研究。著重各元件與個別技術之開發。目的為以實驗方法證明解析法之預測。</w:t>
      </w:r>
    </w:p>
    <w:p w14:paraId="4F280FFD" w14:textId="77777777" w:rsidR="005F237B" w:rsidRPr="005B6131" w:rsidRDefault="005F237B" w:rsidP="005F237B">
      <w:pPr>
        <w:autoSpaceDE w:val="0"/>
        <w:autoSpaceDN w:val="0"/>
        <w:adjustRightInd w:val="0"/>
        <w:snapToGrid w:val="0"/>
        <w:spacing w:line="288" w:lineRule="auto"/>
        <w:ind w:leftChars="100" w:left="240"/>
        <w:jc w:val="both"/>
        <w:rPr>
          <w:rFonts w:ascii="Times New Roman" w:eastAsia="標楷體" w:hAnsi="Times New Roman" w:cs="DFKaiShu-SB-Estd-BF"/>
          <w:b/>
          <w:kern w:val="0"/>
          <w:sz w:val="28"/>
          <w:szCs w:val="28"/>
        </w:rPr>
      </w:pPr>
      <w:r w:rsidRPr="005B6131">
        <w:rPr>
          <w:rFonts w:ascii="Times New Roman" w:eastAsia="標楷體" w:hAnsi="Times New Roman" w:cs="LMRoman12-Bold-Identity-H"/>
          <w:b/>
          <w:bCs/>
          <w:kern w:val="0"/>
          <w:sz w:val="28"/>
          <w:szCs w:val="28"/>
        </w:rPr>
        <w:t xml:space="preserve">TRL 4 </w:t>
      </w:r>
      <w:proofErr w:type="gramStart"/>
      <w:r w:rsidRPr="005B6131">
        <w:rPr>
          <w:rFonts w:ascii="Times New Roman" w:eastAsia="標楷體" w:hAnsi="Times New Roman" w:cs="LMRoman12-Bold-Identity-H"/>
          <w:b/>
          <w:bCs/>
          <w:kern w:val="0"/>
          <w:sz w:val="28"/>
          <w:szCs w:val="28"/>
        </w:rPr>
        <w:t>–</w:t>
      </w:r>
      <w:proofErr w:type="gramEnd"/>
      <w:r w:rsidRPr="005B6131">
        <w:rPr>
          <w:rFonts w:ascii="Times New Roman" w:eastAsia="標楷體" w:hAnsi="Times New Roman" w:cs="LMRoman12-Bold-Identity-H"/>
          <w:b/>
          <w:bCs/>
          <w:kern w:val="0"/>
          <w:sz w:val="28"/>
          <w:szCs w:val="28"/>
        </w:rPr>
        <w:t xml:space="preserve"> </w:t>
      </w:r>
      <w:r w:rsidRPr="005B6131">
        <w:rPr>
          <w:rFonts w:ascii="Times New Roman" w:eastAsia="標楷體" w:hAnsi="Times New Roman" w:cs="DFKaiShu-SB-Estd-BF" w:hint="eastAsia"/>
          <w:b/>
          <w:kern w:val="0"/>
          <w:sz w:val="28"/>
          <w:szCs w:val="28"/>
        </w:rPr>
        <w:t>元件整合驗證</w:t>
      </w:r>
    </w:p>
    <w:p w14:paraId="4EFA34BA" w14:textId="77777777" w:rsidR="005F237B" w:rsidRPr="005B6131" w:rsidRDefault="005F237B" w:rsidP="005F237B">
      <w:pPr>
        <w:autoSpaceDE w:val="0"/>
        <w:autoSpaceDN w:val="0"/>
        <w:adjustRightInd w:val="0"/>
        <w:snapToGrid w:val="0"/>
        <w:spacing w:line="288" w:lineRule="auto"/>
        <w:ind w:leftChars="200" w:left="480"/>
        <w:jc w:val="both"/>
        <w:rPr>
          <w:rFonts w:ascii="Times New Roman" w:eastAsia="標楷體" w:hAnsi="Times New Roman" w:cs="DFKaiShu-SB-Estd-BF"/>
          <w:kern w:val="0"/>
          <w:sz w:val="28"/>
          <w:szCs w:val="28"/>
        </w:rPr>
      </w:pPr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在實驗室環境下驗證由基本元件（技術）組成之小尺度模型。此模型僅包含少數重要元件，重點在於測試個別元件整合後是否可正常運作，並且評量模</w:t>
      </w:r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lastRenderedPageBreak/>
        <w:t>型與目標之差異性。</w:t>
      </w:r>
    </w:p>
    <w:p w14:paraId="6FC598E9" w14:textId="77777777" w:rsidR="005F237B" w:rsidRPr="005B6131" w:rsidRDefault="005F237B" w:rsidP="005F237B">
      <w:pPr>
        <w:autoSpaceDE w:val="0"/>
        <w:autoSpaceDN w:val="0"/>
        <w:adjustRightInd w:val="0"/>
        <w:snapToGrid w:val="0"/>
        <w:spacing w:line="288" w:lineRule="auto"/>
        <w:ind w:leftChars="100" w:left="240"/>
        <w:jc w:val="both"/>
        <w:rPr>
          <w:rFonts w:ascii="Times New Roman" w:eastAsia="標楷體" w:hAnsi="Times New Roman" w:cs="DFKaiShu-SB-Estd-BF"/>
          <w:b/>
          <w:kern w:val="0"/>
          <w:sz w:val="28"/>
          <w:szCs w:val="28"/>
        </w:rPr>
      </w:pPr>
      <w:r w:rsidRPr="005B6131">
        <w:rPr>
          <w:rFonts w:ascii="Times New Roman" w:eastAsia="標楷體" w:hAnsi="Times New Roman" w:cs="LMRoman12-Bold-Identity-H"/>
          <w:b/>
          <w:bCs/>
          <w:kern w:val="0"/>
          <w:sz w:val="28"/>
          <w:szCs w:val="28"/>
        </w:rPr>
        <w:t xml:space="preserve">TRL 5 </w:t>
      </w:r>
      <w:proofErr w:type="gramStart"/>
      <w:r w:rsidRPr="005B6131">
        <w:rPr>
          <w:rFonts w:ascii="Times New Roman" w:eastAsia="標楷體" w:hAnsi="Times New Roman" w:cs="LMRoman12-Bold-Identity-H"/>
          <w:b/>
          <w:bCs/>
          <w:kern w:val="0"/>
          <w:sz w:val="28"/>
          <w:szCs w:val="28"/>
        </w:rPr>
        <w:t>–</w:t>
      </w:r>
      <w:proofErr w:type="gramEnd"/>
      <w:r w:rsidRPr="005B6131">
        <w:rPr>
          <w:rFonts w:ascii="Times New Roman" w:eastAsia="標楷體" w:hAnsi="Times New Roman" w:cs="LMRoman12-Bold-Identity-H"/>
          <w:b/>
          <w:bCs/>
          <w:kern w:val="0"/>
          <w:sz w:val="28"/>
          <w:szCs w:val="28"/>
        </w:rPr>
        <w:t xml:space="preserve"> </w:t>
      </w:r>
      <w:proofErr w:type="gramStart"/>
      <w:r w:rsidRPr="005B6131">
        <w:rPr>
          <w:rFonts w:ascii="Times New Roman" w:eastAsia="標楷體" w:hAnsi="Times New Roman" w:cs="DFKaiShu-SB-Estd-BF" w:hint="eastAsia"/>
          <w:b/>
          <w:kern w:val="0"/>
          <w:sz w:val="28"/>
          <w:szCs w:val="28"/>
        </w:rPr>
        <w:t>準</w:t>
      </w:r>
      <w:proofErr w:type="gramEnd"/>
      <w:r w:rsidRPr="005B6131">
        <w:rPr>
          <w:rFonts w:ascii="Times New Roman" w:eastAsia="標楷體" w:hAnsi="Times New Roman" w:cs="DFKaiShu-SB-Estd-BF" w:hint="eastAsia"/>
          <w:b/>
          <w:kern w:val="0"/>
          <w:sz w:val="28"/>
          <w:szCs w:val="28"/>
        </w:rPr>
        <w:t>系統於相似環境測試</w:t>
      </w:r>
    </w:p>
    <w:p w14:paraId="0A881E94" w14:textId="77777777" w:rsidR="005F237B" w:rsidRPr="005B6131" w:rsidRDefault="005F237B" w:rsidP="005F237B">
      <w:pPr>
        <w:autoSpaceDE w:val="0"/>
        <w:autoSpaceDN w:val="0"/>
        <w:adjustRightInd w:val="0"/>
        <w:snapToGrid w:val="0"/>
        <w:spacing w:line="288" w:lineRule="auto"/>
        <w:ind w:leftChars="200" w:left="480"/>
        <w:jc w:val="both"/>
        <w:rPr>
          <w:rFonts w:ascii="Times New Roman" w:eastAsia="標楷體" w:hAnsi="Times New Roman" w:cs="DFKaiShu-SB-Estd-BF"/>
          <w:kern w:val="0"/>
          <w:sz w:val="28"/>
          <w:szCs w:val="28"/>
        </w:rPr>
      </w:pPr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系統由基本技術元件整合。此為高真實度系統，各方面皆已近似於最終系統，唯獨在尺度上為縮小版之實驗室尺度。此階段研發著重於相似環境下測試</w:t>
      </w:r>
      <w:proofErr w:type="gramStart"/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準</w:t>
      </w:r>
      <w:proofErr w:type="gramEnd"/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系統之可靠程度，分析相似環境與真實環境對準系統所造成之差異，以及對最終系統有價值之重要實驗結果。</w:t>
      </w:r>
    </w:p>
    <w:p w14:paraId="2309D7E1" w14:textId="77777777" w:rsidR="005F237B" w:rsidRPr="005B6131" w:rsidRDefault="005F237B" w:rsidP="005F237B">
      <w:pPr>
        <w:autoSpaceDE w:val="0"/>
        <w:autoSpaceDN w:val="0"/>
        <w:adjustRightInd w:val="0"/>
        <w:snapToGrid w:val="0"/>
        <w:spacing w:line="288" w:lineRule="auto"/>
        <w:ind w:leftChars="100" w:left="240"/>
        <w:jc w:val="both"/>
        <w:rPr>
          <w:rFonts w:ascii="Times New Roman" w:eastAsia="標楷體" w:hAnsi="Times New Roman" w:cs="DFKaiShu-SB-Estd-BF"/>
          <w:b/>
          <w:kern w:val="0"/>
          <w:sz w:val="28"/>
          <w:szCs w:val="28"/>
        </w:rPr>
      </w:pPr>
      <w:r w:rsidRPr="005B6131">
        <w:rPr>
          <w:rFonts w:ascii="Times New Roman" w:eastAsia="標楷體" w:hAnsi="Times New Roman" w:cs="LMRoman12-Bold-Identity-H"/>
          <w:b/>
          <w:bCs/>
          <w:kern w:val="0"/>
          <w:sz w:val="28"/>
          <w:szCs w:val="28"/>
        </w:rPr>
        <w:t xml:space="preserve">TRL 6 </w:t>
      </w:r>
      <w:proofErr w:type="gramStart"/>
      <w:r w:rsidRPr="005B6131">
        <w:rPr>
          <w:rFonts w:ascii="Times New Roman" w:eastAsia="標楷體" w:hAnsi="Times New Roman" w:cs="LMRoman12-Bold-Identity-H"/>
          <w:b/>
          <w:bCs/>
          <w:kern w:val="0"/>
          <w:sz w:val="28"/>
          <w:szCs w:val="28"/>
        </w:rPr>
        <w:t>–</w:t>
      </w:r>
      <w:proofErr w:type="gramEnd"/>
      <w:r w:rsidRPr="005B6131">
        <w:rPr>
          <w:rFonts w:ascii="Times New Roman" w:eastAsia="標楷體" w:hAnsi="Times New Roman" w:cs="LMRoman12-Bold-Identity-H"/>
          <w:b/>
          <w:bCs/>
          <w:kern w:val="0"/>
          <w:sz w:val="28"/>
          <w:szCs w:val="28"/>
        </w:rPr>
        <w:t xml:space="preserve"> </w:t>
      </w:r>
      <w:r w:rsidRPr="005B6131">
        <w:rPr>
          <w:rFonts w:ascii="Times New Roman" w:eastAsia="標楷體" w:hAnsi="Times New Roman" w:cs="DFKaiShu-SB-Estd-BF" w:hint="eastAsia"/>
          <w:b/>
          <w:kern w:val="0"/>
          <w:sz w:val="28"/>
          <w:szCs w:val="28"/>
        </w:rPr>
        <w:t>原型於相似環境測試</w:t>
      </w:r>
    </w:p>
    <w:p w14:paraId="4BAB8A7C" w14:textId="77777777" w:rsidR="005F237B" w:rsidRPr="005B6131" w:rsidRDefault="005F237B" w:rsidP="005F237B">
      <w:pPr>
        <w:autoSpaceDE w:val="0"/>
        <w:autoSpaceDN w:val="0"/>
        <w:adjustRightInd w:val="0"/>
        <w:snapToGrid w:val="0"/>
        <w:spacing w:line="288" w:lineRule="auto"/>
        <w:ind w:leftChars="200" w:left="480"/>
        <w:jc w:val="both"/>
        <w:rPr>
          <w:rFonts w:ascii="Times New Roman" w:eastAsia="標楷體" w:hAnsi="Times New Roman" w:cs="DFKaiShu-SB-Estd-BF"/>
          <w:kern w:val="0"/>
          <w:sz w:val="28"/>
          <w:szCs w:val="28"/>
        </w:rPr>
      </w:pPr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接近真實尺度之模型（原型）於相似環境下進行測試。此為技術展示階段。著重於測試並展示系統技術，並分析對最終系統有價值之重要實驗結果。</w:t>
      </w:r>
    </w:p>
    <w:p w14:paraId="0EEC9649" w14:textId="77777777" w:rsidR="005F237B" w:rsidRPr="005B6131" w:rsidRDefault="005F237B" w:rsidP="005F237B">
      <w:pPr>
        <w:autoSpaceDE w:val="0"/>
        <w:autoSpaceDN w:val="0"/>
        <w:adjustRightInd w:val="0"/>
        <w:snapToGrid w:val="0"/>
        <w:spacing w:line="288" w:lineRule="auto"/>
        <w:ind w:leftChars="100" w:left="240"/>
        <w:jc w:val="both"/>
        <w:rPr>
          <w:rFonts w:ascii="Times New Roman" w:eastAsia="標楷體" w:hAnsi="Times New Roman" w:cs="DFKaiShu-SB-Estd-BF"/>
          <w:b/>
          <w:kern w:val="0"/>
          <w:sz w:val="28"/>
          <w:szCs w:val="28"/>
        </w:rPr>
      </w:pPr>
      <w:r w:rsidRPr="005B6131">
        <w:rPr>
          <w:rFonts w:ascii="Times New Roman" w:eastAsia="標楷體" w:hAnsi="Times New Roman" w:cs="LMRoman12-Bold-Identity-H"/>
          <w:b/>
          <w:bCs/>
          <w:kern w:val="0"/>
          <w:sz w:val="28"/>
          <w:szCs w:val="28"/>
        </w:rPr>
        <w:t xml:space="preserve">TRL 7 </w:t>
      </w:r>
      <w:proofErr w:type="gramStart"/>
      <w:r w:rsidRPr="005B6131">
        <w:rPr>
          <w:rFonts w:ascii="Times New Roman" w:eastAsia="標楷體" w:hAnsi="Times New Roman" w:cs="LMRoman12-Bold-Identity-H"/>
          <w:b/>
          <w:bCs/>
          <w:kern w:val="0"/>
          <w:sz w:val="28"/>
          <w:szCs w:val="28"/>
        </w:rPr>
        <w:t>–</w:t>
      </w:r>
      <w:proofErr w:type="gramEnd"/>
      <w:r w:rsidRPr="005B6131">
        <w:rPr>
          <w:rFonts w:ascii="Times New Roman" w:eastAsia="標楷體" w:hAnsi="Times New Roman" w:cs="LMRoman12-Bold-Identity-H"/>
          <w:b/>
          <w:bCs/>
          <w:kern w:val="0"/>
          <w:sz w:val="28"/>
          <w:szCs w:val="28"/>
        </w:rPr>
        <w:t xml:space="preserve"> </w:t>
      </w:r>
      <w:r w:rsidRPr="005B6131">
        <w:rPr>
          <w:rFonts w:ascii="Times New Roman" w:eastAsia="標楷體" w:hAnsi="Times New Roman" w:cs="DFKaiShu-SB-Estd-BF" w:hint="eastAsia"/>
          <w:b/>
          <w:kern w:val="0"/>
          <w:sz w:val="28"/>
          <w:szCs w:val="28"/>
        </w:rPr>
        <w:t>全尺度模型於相似環境測試</w:t>
      </w:r>
    </w:p>
    <w:p w14:paraId="254E1CD4" w14:textId="77777777" w:rsidR="005F237B" w:rsidRPr="005B6131" w:rsidRDefault="005F237B" w:rsidP="005F237B">
      <w:pPr>
        <w:autoSpaceDE w:val="0"/>
        <w:autoSpaceDN w:val="0"/>
        <w:adjustRightInd w:val="0"/>
        <w:snapToGrid w:val="0"/>
        <w:spacing w:line="288" w:lineRule="auto"/>
        <w:ind w:leftChars="200" w:left="480"/>
        <w:jc w:val="both"/>
        <w:rPr>
          <w:rFonts w:ascii="Times New Roman" w:eastAsia="標楷體" w:hAnsi="Times New Roman" w:cs="DFKaiShu-SB-Estd-BF"/>
          <w:kern w:val="0"/>
          <w:sz w:val="28"/>
          <w:szCs w:val="28"/>
        </w:rPr>
      </w:pPr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系統已近似最終設計，著重於全尺度模型之測試，</w:t>
      </w:r>
      <w:proofErr w:type="gramStart"/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，</w:t>
      </w:r>
      <w:proofErr w:type="gramEnd"/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唯測試環境仍為相似環境。</w:t>
      </w:r>
    </w:p>
    <w:p w14:paraId="40B4AE3B" w14:textId="77777777" w:rsidR="005F237B" w:rsidRPr="005B6131" w:rsidRDefault="005F237B" w:rsidP="005F237B">
      <w:pPr>
        <w:autoSpaceDE w:val="0"/>
        <w:autoSpaceDN w:val="0"/>
        <w:adjustRightInd w:val="0"/>
        <w:snapToGrid w:val="0"/>
        <w:spacing w:line="288" w:lineRule="auto"/>
        <w:ind w:leftChars="100" w:left="240"/>
        <w:jc w:val="both"/>
        <w:rPr>
          <w:rFonts w:ascii="Times New Roman" w:eastAsia="標楷體" w:hAnsi="Times New Roman" w:cs="DFKaiShu-SB-Estd-BF"/>
          <w:b/>
          <w:kern w:val="0"/>
          <w:sz w:val="28"/>
          <w:szCs w:val="28"/>
        </w:rPr>
      </w:pPr>
      <w:r w:rsidRPr="005B6131">
        <w:rPr>
          <w:rFonts w:ascii="Times New Roman" w:eastAsia="標楷體" w:hAnsi="Times New Roman" w:cs="LMRoman12-Bold-Identity-H"/>
          <w:b/>
          <w:bCs/>
          <w:kern w:val="0"/>
          <w:sz w:val="28"/>
          <w:szCs w:val="28"/>
        </w:rPr>
        <w:t xml:space="preserve">TRL 8 </w:t>
      </w:r>
      <w:proofErr w:type="gramStart"/>
      <w:r w:rsidRPr="005B6131">
        <w:rPr>
          <w:rFonts w:ascii="Times New Roman" w:eastAsia="標楷體" w:hAnsi="Times New Roman" w:cs="LMRoman12-Bold-Identity-H"/>
          <w:b/>
          <w:bCs/>
          <w:kern w:val="0"/>
          <w:sz w:val="28"/>
          <w:szCs w:val="28"/>
        </w:rPr>
        <w:t>–</w:t>
      </w:r>
      <w:proofErr w:type="gramEnd"/>
      <w:r w:rsidRPr="005B6131">
        <w:rPr>
          <w:rFonts w:ascii="Times New Roman" w:eastAsia="標楷體" w:hAnsi="Times New Roman" w:cs="LMRoman12-Bold-Identity-H"/>
          <w:b/>
          <w:bCs/>
          <w:kern w:val="0"/>
          <w:sz w:val="28"/>
          <w:szCs w:val="28"/>
        </w:rPr>
        <w:t xml:space="preserve"> </w:t>
      </w:r>
      <w:r w:rsidRPr="005B6131">
        <w:rPr>
          <w:rFonts w:ascii="Times New Roman" w:eastAsia="標楷體" w:hAnsi="Times New Roman" w:cs="DFKaiShu-SB-Estd-BF" w:hint="eastAsia"/>
          <w:b/>
          <w:kern w:val="0"/>
          <w:sz w:val="28"/>
          <w:szCs w:val="28"/>
        </w:rPr>
        <w:t>真實系統展示</w:t>
      </w:r>
    </w:p>
    <w:p w14:paraId="6E8CF6A1" w14:textId="77777777" w:rsidR="005F237B" w:rsidRPr="005B6131" w:rsidRDefault="005F237B" w:rsidP="005F237B">
      <w:pPr>
        <w:autoSpaceDE w:val="0"/>
        <w:autoSpaceDN w:val="0"/>
        <w:adjustRightInd w:val="0"/>
        <w:snapToGrid w:val="0"/>
        <w:spacing w:line="288" w:lineRule="auto"/>
        <w:ind w:leftChars="200" w:left="480"/>
        <w:jc w:val="both"/>
        <w:rPr>
          <w:rFonts w:ascii="Times New Roman" w:eastAsia="標楷體" w:hAnsi="Times New Roman" w:cs="DFKaiShu-SB-Estd-BF"/>
          <w:kern w:val="0"/>
          <w:sz w:val="28"/>
          <w:szCs w:val="28"/>
        </w:rPr>
      </w:pPr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全尺度真實系統通過真實環境之測試。處商業化前置階段。</w:t>
      </w:r>
    </w:p>
    <w:p w14:paraId="30DE7F97" w14:textId="77777777" w:rsidR="005F237B" w:rsidRPr="005B6131" w:rsidRDefault="005F237B" w:rsidP="005F237B">
      <w:pPr>
        <w:autoSpaceDE w:val="0"/>
        <w:autoSpaceDN w:val="0"/>
        <w:adjustRightInd w:val="0"/>
        <w:snapToGrid w:val="0"/>
        <w:spacing w:line="288" w:lineRule="auto"/>
        <w:ind w:leftChars="100" w:left="240"/>
        <w:jc w:val="both"/>
        <w:rPr>
          <w:rFonts w:ascii="Times New Roman" w:eastAsia="標楷體" w:hAnsi="Times New Roman" w:cs="DFKaiShu-SB-Estd-BF"/>
          <w:b/>
          <w:kern w:val="0"/>
          <w:sz w:val="28"/>
          <w:szCs w:val="28"/>
        </w:rPr>
      </w:pPr>
      <w:r w:rsidRPr="005B6131">
        <w:rPr>
          <w:rFonts w:ascii="Times New Roman" w:eastAsia="標楷體" w:hAnsi="Times New Roman" w:cs="LMRoman12-Bold-Identity-H"/>
          <w:b/>
          <w:bCs/>
          <w:kern w:val="0"/>
          <w:sz w:val="28"/>
          <w:szCs w:val="28"/>
        </w:rPr>
        <w:t xml:space="preserve">TRL 9 </w:t>
      </w:r>
      <w:proofErr w:type="gramStart"/>
      <w:r w:rsidRPr="005B6131">
        <w:rPr>
          <w:rFonts w:ascii="Times New Roman" w:eastAsia="標楷體" w:hAnsi="Times New Roman" w:cs="LMRoman12-Bold-Identity-H"/>
          <w:b/>
          <w:bCs/>
          <w:kern w:val="0"/>
          <w:sz w:val="28"/>
          <w:szCs w:val="28"/>
        </w:rPr>
        <w:t>–</w:t>
      </w:r>
      <w:proofErr w:type="gramEnd"/>
      <w:r w:rsidRPr="005B6131">
        <w:rPr>
          <w:rFonts w:ascii="Times New Roman" w:eastAsia="標楷體" w:hAnsi="Times New Roman" w:cs="LMRoman12-Bold-Identity-H"/>
          <w:b/>
          <w:bCs/>
          <w:kern w:val="0"/>
          <w:sz w:val="28"/>
          <w:szCs w:val="28"/>
        </w:rPr>
        <w:t xml:space="preserve"> </w:t>
      </w:r>
      <w:r w:rsidRPr="005B6131">
        <w:rPr>
          <w:rFonts w:ascii="Times New Roman" w:eastAsia="標楷體" w:hAnsi="Times New Roman" w:cs="DFKaiShu-SB-Estd-BF" w:hint="eastAsia"/>
          <w:b/>
          <w:kern w:val="0"/>
          <w:sz w:val="28"/>
          <w:szCs w:val="28"/>
        </w:rPr>
        <w:t>系統商業化</w:t>
      </w:r>
    </w:p>
    <w:p w14:paraId="62D19C7E" w14:textId="77777777" w:rsidR="005F237B" w:rsidRPr="005B6131" w:rsidRDefault="005F237B" w:rsidP="005F237B">
      <w:pPr>
        <w:autoSpaceDE w:val="0"/>
        <w:autoSpaceDN w:val="0"/>
        <w:adjustRightInd w:val="0"/>
        <w:snapToGrid w:val="0"/>
        <w:spacing w:line="288" w:lineRule="auto"/>
        <w:ind w:leftChars="200" w:left="480"/>
        <w:jc w:val="both"/>
        <w:rPr>
          <w:rFonts w:ascii="Times New Roman" w:eastAsia="標楷體" w:hAnsi="Times New Roman" w:cs="DFKaiShu-SB-Estd-BF"/>
          <w:kern w:val="0"/>
          <w:sz w:val="28"/>
          <w:szCs w:val="28"/>
        </w:rPr>
      </w:pPr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系統成功通過試運轉並進入商業化階段。</w:t>
      </w:r>
    </w:p>
    <w:p w14:paraId="1E6D8968" w14:textId="77777777" w:rsidR="005F237B" w:rsidRPr="005B6131" w:rsidRDefault="005F237B" w:rsidP="005F237B">
      <w:pPr>
        <w:autoSpaceDE w:val="0"/>
        <w:autoSpaceDN w:val="0"/>
        <w:adjustRightInd w:val="0"/>
        <w:snapToGrid w:val="0"/>
        <w:spacing w:line="288" w:lineRule="auto"/>
        <w:ind w:leftChars="200" w:left="480"/>
        <w:jc w:val="both"/>
        <w:rPr>
          <w:rFonts w:ascii="Times New Roman" w:eastAsia="標楷體" w:hAnsi="Times New Roman" w:cs="DFKaiShu-SB-Estd-BF"/>
          <w:kern w:val="0"/>
          <w:sz w:val="28"/>
          <w:szCs w:val="28"/>
        </w:rPr>
      </w:pPr>
    </w:p>
    <w:p w14:paraId="6B3D2961" w14:textId="77777777" w:rsidR="005F237B" w:rsidRPr="005B6131" w:rsidRDefault="005F237B" w:rsidP="005F237B">
      <w:pPr>
        <w:autoSpaceDE w:val="0"/>
        <w:autoSpaceDN w:val="0"/>
        <w:adjustRightInd w:val="0"/>
        <w:snapToGrid w:val="0"/>
        <w:spacing w:line="288" w:lineRule="auto"/>
        <w:ind w:firstLine="480"/>
        <w:rPr>
          <w:rFonts w:ascii="Times New Roman" w:eastAsia="標楷體" w:hAnsi="Times New Roman" w:cs="DFKaiShu-SB-Estd-BF"/>
          <w:kern w:val="0"/>
          <w:sz w:val="28"/>
          <w:szCs w:val="28"/>
        </w:rPr>
      </w:pPr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雖然</w:t>
      </w:r>
      <w:r w:rsidRPr="005B6131">
        <w:rPr>
          <w:rFonts w:ascii="Times New Roman" w:eastAsia="標楷體" w:hAnsi="Times New Roman" w:cs="DFKaiShu-SB-Estd-BF"/>
          <w:kern w:val="0"/>
          <w:sz w:val="28"/>
          <w:szCs w:val="28"/>
        </w:rPr>
        <w:t xml:space="preserve"> </w:t>
      </w:r>
      <w:r w:rsidRPr="005B6131">
        <w:rPr>
          <w:rFonts w:ascii="Times New Roman" w:eastAsia="標楷體" w:hAnsi="Times New Roman" w:cs="LMRoman12-Regular-Identity-H"/>
          <w:kern w:val="0"/>
          <w:sz w:val="28"/>
          <w:szCs w:val="28"/>
        </w:rPr>
        <w:t xml:space="preserve">TRL </w:t>
      </w:r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在定義上為線性發展，然而在實際應用上，部分階段可能被略過。</w:t>
      </w:r>
      <w:r w:rsidRPr="005B6131">
        <w:rPr>
          <w:rFonts w:ascii="Times New Roman" w:eastAsia="標楷體" w:hAnsi="Times New Roman" w:cs="DFKaiShu-SB-Estd-BF"/>
          <w:kern w:val="0"/>
          <w:sz w:val="28"/>
          <w:szCs w:val="28"/>
        </w:rPr>
        <w:t xml:space="preserve">NEP-II </w:t>
      </w:r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研究項目包含層面甚廣，此標準未必可精</w:t>
      </w:r>
      <w:proofErr w:type="gramStart"/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準</w:t>
      </w:r>
      <w:proofErr w:type="gramEnd"/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描述所有科技發展之各階段，因此未必適用於各計畫。參考此標準時應自大方向著眼，以符合目標管理之精神為依歸，必要時各主軸</w:t>
      </w:r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/</w:t>
      </w:r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細部計畫可依其特性斟酌修改。技術成熟度之檢視與評量與範例，請參考表</w:t>
      </w:r>
      <w:proofErr w:type="gramStart"/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一</w:t>
      </w:r>
      <w:proofErr w:type="gramEnd"/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。</w:t>
      </w:r>
    </w:p>
    <w:p w14:paraId="24695CD6" w14:textId="77777777" w:rsidR="005F237B" w:rsidRDefault="005F237B" w:rsidP="005F237B">
      <w:pPr>
        <w:autoSpaceDE w:val="0"/>
        <w:autoSpaceDN w:val="0"/>
        <w:adjustRightInd w:val="0"/>
        <w:snapToGrid w:val="0"/>
        <w:spacing w:line="288" w:lineRule="auto"/>
        <w:rPr>
          <w:rFonts w:ascii="Times New Roman" w:eastAsia="標楷體" w:hAnsi="Times New Roman" w:cs="DFKaiShu-SB-Estd-BF"/>
          <w:kern w:val="0"/>
          <w:szCs w:val="24"/>
        </w:rPr>
      </w:pPr>
    </w:p>
    <w:p w14:paraId="791B351C" w14:textId="77777777" w:rsidR="005F237B" w:rsidRPr="003E7E3A" w:rsidRDefault="005F237B" w:rsidP="005F237B">
      <w:pPr>
        <w:autoSpaceDE w:val="0"/>
        <w:autoSpaceDN w:val="0"/>
        <w:adjustRightInd w:val="0"/>
        <w:snapToGrid w:val="0"/>
        <w:spacing w:line="288" w:lineRule="auto"/>
        <w:rPr>
          <w:rFonts w:ascii="Times New Roman" w:eastAsia="標楷體" w:hAnsi="Times New Roman" w:cs="DFKaiShu-SB-Estd-BF"/>
          <w:kern w:val="0"/>
          <w:szCs w:val="24"/>
        </w:rPr>
      </w:pPr>
    </w:p>
    <w:p w14:paraId="23D17C4B" w14:textId="77777777" w:rsidR="005F237B" w:rsidRPr="006F7BC8" w:rsidRDefault="005F237B" w:rsidP="005F237B">
      <w:pPr>
        <w:pStyle w:val="a3"/>
        <w:numPr>
          <w:ilvl w:val="0"/>
          <w:numId w:val="9"/>
        </w:numPr>
        <w:autoSpaceDE w:val="0"/>
        <w:autoSpaceDN w:val="0"/>
        <w:adjustRightInd w:val="0"/>
        <w:snapToGrid w:val="0"/>
        <w:spacing w:line="288" w:lineRule="auto"/>
        <w:ind w:leftChars="0"/>
        <w:jc w:val="both"/>
        <w:rPr>
          <w:rFonts w:ascii="Times New Roman" w:eastAsia="標楷體" w:hAnsi="Times New Roman" w:cs="DFKaiShu-SB-Estd-BF"/>
          <w:b/>
          <w:kern w:val="0"/>
          <w:sz w:val="34"/>
          <w:szCs w:val="34"/>
        </w:rPr>
      </w:pPr>
      <w:r w:rsidRPr="006F7BC8">
        <w:rPr>
          <w:rFonts w:ascii="Times New Roman" w:eastAsia="標楷體" w:hAnsi="Times New Roman" w:cs="DFKaiShu-SB-Estd-BF" w:hint="eastAsia"/>
          <w:b/>
          <w:kern w:val="0"/>
          <w:sz w:val="34"/>
          <w:szCs w:val="34"/>
        </w:rPr>
        <w:t>技術成熟度評量</w:t>
      </w:r>
      <w:r w:rsidRPr="006F7BC8">
        <w:rPr>
          <w:rFonts w:ascii="Times New Roman" w:eastAsia="標楷體" w:hAnsi="Times New Roman" w:cs="DFKaiShu-SB-Estd-BF"/>
          <w:b/>
          <w:kern w:val="0"/>
          <w:sz w:val="34"/>
          <w:szCs w:val="34"/>
        </w:rPr>
        <w:t>（</w:t>
      </w:r>
      <w:r w:rsidRPr="006F7BC8">
        <w:rPr>
          <w:rFonts w:ascii="Times New Roman" w:eastAsia="標楷體" w:hAnsi="Times New Roman" w:cs="DFKaiShu-SB-Estd-BF"/>
          <w:b/>
          <w:kern w:val="0"/>
          <w:sz w:val="34"/>
          <w:szCs w:val="34"/>
        </w:rPr>
        <w:t>TRA</w:t>
      </w:r>
      <w:r w:rsidRPr="006F7BC8">
        <w:rPr>
          <w:rFonts w:ascii="Times New Roman" w:eastAsia="標楷體" w:hAnsi="Times New Roman" w:cs="DFKaiShu-SB-Estd-BF"/>
          <w:b/>
          <w:kern w:val="0"/>
          <w:sz w:val="34"/>
          <w:szCs w:val="34"/>
        </w:rPr>
        <w:t>）</w:t>
      </w:r>
      <w:r w:rsidRPr="006F7BC8">
        <w:rPr>
          <w:rFonts w:ascii="Times New Roman" w:eastAsia="標楷體" w:hAnsi="Times New Roman" w:cs="DFKaiShu-SB-Estd-BF" w:hint="eastAsia"/>
          <w:b/>
          <w:kern w:val="0"/>
          <w:sz w:val="34"/>
          <w:szCs w:val="34"/>
        </w:rPr>
        <w:t>與技術成熟方案</w:t>
      </w:r>
      <w:r w:rsidRPr="006F7BC8">
        <w:rPr>
          <w:rFonts w:ascii="Times New Roman" w:eastAsia="標楷體" w:hAnsi="Times New Roman" w:cs="DFKaiShu-SB-Estd-BF"/>
          <w:b/>
          <w:kern w:val="0"/>
          <w:sz w:val="34"/>
          <w:szCs w:val="34"/>
        </w:rPr>
        <w:t>（</w:t>
      </w:r>
      <w:r w:rsidRPr="006F7BC8">
        <w:rPr>
          <w:rFonts w:ascii="Times New Roman" w:eastAsia="標楷體" w:hAnsi="Times New Roman" w:cs="DFKaiShu-SB-Estd-BF"/>
          <w:b/>
          <w:kern w:val="0"/>
          <w:sz w:val="34"/>
          <w:szCs w:val="34"/>
        </w:rPr>
        <w:t>TMP</w:t>
      </w:r>
      <w:r w:rsidRPr="006F7BC8">
        <w:rPr>
          <w:rFonts w:ascii="Times New Roman" w:eastAsia="標楷體" w:hAnsi="Times New Roman" w:cs="DFKaiShu-SB-Estd-BF"/>
          <w:b/>
          <w:kern w:val="0"/>
          <w:sz w:val="34"/>
          <w:szCs w:val="34"/>
        </w:rPr>
        <w:t>）</w:t>
      </w:r>
    </w:p>
    <w:p w14:paraId="369A0C28" w14:textId="77777777" w:rsidR="005F237B" w:rsidRDefault="005F237B" w:rsidP="005F237B">
      <w:pPr>
        <w:adjustRightInd w:val="0"/>
        <w:snapToGrid w:val="0"/>
        <w:spacing w:line="288" w:lineRule="auto"/>
        <w:ind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</w:p>
    <w:p w14:paraId="4ED13C3D" w14:textId="77777777" w:rsidR="005F237B" w:rsidRPr="005B6131" w:rsidRDefault="005F237B" w:rsidP="005F237B">
      <w:pPr>
        <w:adjustRightInd w:val="0"/>
        <w:snapToGrid w:val="0"/>
        <w:spacing w:line="288" w:lineRule="auto"/>
        <w:ind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 w:rsidRPr="005B6131">
        <w:rPr>
          <w:rFonts w:ascii="Times New Roman" w:eastAsia="標楷體" w:hAnsi="Times New Roman" w:hint="eastAsia"/>
          <w:sz w:val="28"/>
          <w:szCs w:val="28"/>
        </w:rPr>
        <w:t>技術成熟度評量係指對科技計畫中之關鍵技術元素進行</w:t>
      </w:r>
      <w:r w:rsidRPr="005B6131">
        <w:rPr>
          <w:rFonts w:ascii="Times New Roman" w:eastAsia="標楷體" w:hAnsi="Times New Roman"/>
          <w:sz w:val="28"/>
          <w:szCs w:val="28"/>
        </w:rPr>
        <w:t>TRL</w:t>
      </w:r>
      <w:r w:rsidRPr="005B6131">
        <w:rPr>
          <w:rFonts w:ascii="Times New Roman" w:eastAsia="標楷體" w:hAnsi="Times New Roman" w:hint="eastAsia"/>
          <w:sz w:val="28"/>
          <w:szCs w:val="28"/>
        </w:rPr>
        <w:t>評估。評量一項關鍵技術之</w:t>
      </w:r>
      <w:r w:rsidRPr="005B6131">
        <w:rPr>
          <w:rFonts w:ascii="Times New Roman" w:eastAsia="標楷體" w:hAnsi="Times New Roman"/>
          <w:sz w:val="28"/>
          <w:szCs w:val="28"/>
        </w:rPr>
        <w:t>TRL</w:t>
      </w:r>
      <w:r w:rsidRPr="005B6131">
        <w:rPr>
          <w:rFonts w:ascii="Times New Roman" w:eastAsia="標楷體" w:hAnsi="Times New Roman" w:hint="eastAsia"/>
          <w:sz w:val="28"/>
          <w:szCs w:val="28"/>
        </w:rPr>
        <w:t>須有客觀文件佐證。一項計畫之</w:t>
      </w:r>
      <w:r w:rsidRPr="005B6131">
        <w:rPr>
          <w:rFonts w:ascii="Times New Roman" w:eastAsia="標楷體" w:hAnsi="Times New Roman"/>
          <w:sz w:val="28"/>
          <w:szCs w:val="28"/>
        </w:rPr>
        <w:t>TRL</w:t>
      </w:r>
      <w:r w:rsidRPr="005B6131">
        <w:rPr>
          <w:rFonts w:ascii="Times New Roman" w:eastAsia="標楷體" w:hAnsi="Times New Roman" w:hint="eastAsia"/>
          <w:sz w:val="28"/>
          <w:szCs w:val="28"/>
        </w:rPr>
        <w:t>為現階段各關鍵技術元素最低之等級。</w:t>
      </w:r>
      <w:r w:rsidRPr="005B6131">
        <w:rPr>
          <w:rFonts w:ascii="Times New Roman" w:eastAsia="標楷體" w:hAnsi="Times New Roman"/>
          <w:sz w:val="28"/>
          <w:szCs w:val="28"/>
        </w:rPr>
        <w:t>TRA</w:t>
      </w:r>
      <w:r w:rsidRPr="005B6131">
        <w:rPr>
          <w:rFonts w:ascii="Times New Roman" w:eastAsia="標楷體" w:hAnsi="Times New Roman" w:hint="eastAsia"/>
          <w:sz w:val="28"/>
          <w:szCs w:val="28"/>
        </w:rPr>
        <w:t>可呈現一項科技計畫現有之進展階段。</w:t>
      </w:r>
      <w:r w:rsidRPr="005B6131">
        <w:rPr>
          <w:rFonts w:ascii="Times New Roman" w:eastAsia="標楷體" w:hAnsi="Times New Roman"/>
          <w:sz w:val="28"/>
          <w:szCs w:val="28"/>
        </w:rPr>
        <w:t>TRA</w:t>
      </w:r>
      <w:r w:rsidRPr="005B6131">
        <w:rPr>
          <w:rFonts w:ascii="Times New Roman" w:eastAsia="標楷體" w:hAnsi="Times New Roman" w:hint="eastAsia"/>
          <w:sz w:val="28"/>
          <w:szCs w:val="28"/>
        </w:rPr>
        <w:t>並非用以評估一項計畫之成敗，</w:t>
      </w:r>
      <w:r w:rsidRPr="005B6131">
        <w:rPr>
          <w:rFonts w:ascii="Times New Roman" w:eastAsia="標楷體" w:hAnsi="Times New Roman"/>
          <w:sz w:val="28"/>
          <w:szCs w:val="28"/>
        </w:rPr>
        <w:t>TRL</w:t>
      </w:r>
      <w:r w:rsidRPr="005B6131">
        <w:rPr>
          <w:rFonts w:ascii="Times New Roman" w:eastAsia="標楷體" w:hAnsi="Times New Roman" w:hint="eastAsia"/>
          <w:sz w:val="28"/>
          <w:szCs w:val="28"/>
        </w:rPr>
        <w:t>等級亦非為該項計畫之執行成果。</w:t>
      </w:r>
      <w:r w:rsidRPr="005B6131">
        <w:rPr>
          <w:rFonts w:ascii="Times New Roman" w:eastAsia="標楷體" w:hAnsi="Times New Roman"/>
          <w:sz w:val="28"/>
          <w:szCs w:val="28"/>
        </w:rPr>
        <w:t>TRA</w:t>
      </w:r>
      <w:r w:rsidRPr="005B6131">
        <w:rPr>
          <w:rFonts w:ascii="Times New Roman" w:eastAsia="標楷體" w:hAnsi="Times New Roman" w:hint="eastAsia"/>
          <w:sz w:val="28"/>
          <w:szCs w:val="28"/>
        </w:rPr>
        <w:t>有助瞭解現有技術</w:t>
      </w:r>
      <w:r w:rsidRPr="005B6131">
        <w:rPr>
          <w:rFonts w:ascii="Times New Roman" w:eastAsia="標楷體" w:hAnsi="Times New Roman"/>
          <w:sz w:val="28"/>
          <w:szCs w:val="28"/>
        </w:rPr>
        <w:t>/</w:t>
      </w:r>
      <w:r w:rsidRPr="005B6131">
        <w:rPr>
          <w:rFonts w:ascii="Times New Roman" w:eastAsia="標楷體" w:hAnsi="Times New Roman" w:hint="eastAsia"/>
          <w:sz w:val="28"/>
          <w:szCs w:val="28"/>
        </w:rPr>
        <w:t>知識與擬達成目標成熟度間之差距，並針對具有風險之技術加強管理或增加資源。透過技術成熟度進展的認定，得以增進管理透明化，且有助於決策過程</w:t>
      </w:r>
      <w:r w:rsidRPr="005B6131">
        <w:rPr>
          <w:rFonts w:ascii="Times New Roman" w:eastAsia="標楷體" w:hAnsi="Times New Roman" w:hint="eastAsia"/>
          <w:sz w:val="28"/>
          <w:szCs w:val="28"/>
        </w:rPr>
        <w:lastRenderedPageBreak/>
        <w:t>之進行。此評估過程確保一項計畫之關鍵技術，得於整體計畫進入</w:t>
      </w:r>
      <w:r w:rsidRPr="005B6131">
        <w:rPr>
          <w:rFonts w:ascii="Times New Roman" w:eastAsia="標楷體" w:hAnsi="Times New Roman"/>
          <w:sz w:val="28"/>
          <w:szCs w:val="28"/>
        </w:rPr>
        <w:t>TRL</w:t>
      </w:r>
      <w:r w:rsidRPr="005B6131">
        <w:rPr>
          <w:rFonts w:ascii="Times New Roman" w:eastAsia="標楷體" w:hAnsi="Times New Roman" w:hint="eastAsia"/>
          <w:sz w:val="28"/>
          <w:szCs w:val="28"/>
        </w:rPr>
        <w:t>下一階段前達到相符之水準。</w:t>
      </w:r>
    </w:p>
    <w:p w14:paraId="4C00C49B" w14:textId="77777777" w:rsidR="005F237B" w:rsidRPr="005B6131" w:rsidRDefault="005F237B" w:rsidP="005F237B">
      <w:pPr>
        <w:adjustRightInd w:val="0"/>
        <w:snapToGrid w:val="0"/>
        <w:spacing w:line="288" w:lineRule="auto"/>
        <w:ind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 w:rsidRPr="005B6131">
        <w:rPr>
          <w:rFonts w:ascii="Times New Roman" w:eastAsia="標楷體" w:hAnsi="Times New Roman" w:hint="eastAsia"/>
          <w:sz w:val="28"/>
          <w:szCs w:val="28"/>
        </w:rPr>
        <w:t>技術成熟方案（</w:t>
      </w:r>
      <w:r w:rsidRPr="005B6131">
        <w:rPr>
          <w:rFonts w:ascii="Times New Roman" w:eastAsia="標楷體" w:hAnsi="Times New Roman"/>
          <w:sz w:val="28"/>
          <w:szCs w:val="28"/>
        </w:rPr>
        <w:t>TMP</w:t>
      </w:r>
      <w:r w:rsidRPr="005B6131">
        <w:rPr>
          <w:rFonts w:ascii="Times New Roman" w:eastAsia="標楷體" w:hAnsi="Times New Roman" w:hint="eastAsia"/>
          <w:sz w:val="28"/>
          <w:szCs w:val="28"/>
        </w:rPr>
        <w:t>）是指將關鍵技術元素之技術成熟度提升的方案。計畫須清楚表示各關鍵技術元素現有</w:t>
      </w:r>
      <w:r w:rsidRPr="005B6131">
        <w:rPr>
          <w:rFonts w:ascii="Times New Roman" w:eastAsia="標楷體" w:hAnsi="Times New Roman"/>
          <w:sz w:val="28"/>
          <w:szCs w:val="28"/>
        </w:rPr>
        <w:t xml:space="preserve"> TRL</w:t>
      </w:r>
      <w:r w:rsidRPr="005B6131">
        <w:rPr>
          <w:rFonts w:ascii="Times New Roman" w:eastAsia="標楷體" w:hAnsi="Times New Roman" w:hint="eastAsia"/>
          <w:sz w:val="28"/>
          <w:szCs w:val="28"/>
        </w:rPr>
        <w:t>等級及其在規劃的時程內，預計提升</w:t>
      </w:r>
      <w:r w:rsidRPr="005B6131">
        <w:rPr>
          <w:rFonts w:ascii="Times New Roman" w:eastAsia="標楷體" w:hAnsi="Times New Roman"/>
          <w:sz w:val="28"/>
          <w:szCs w:val="28"/>
        </w:rPr>
        <w:t xml:space="preserve"> TRL</w:t>
      </w:r>
      <w:r w:rsidRPr="005B6131">
        <w:rPr>
          <w:rFonts w:ascii="Times New Roman" w:eastAsia="標楷體" w:hAnsi="Times New Roman" w:hint="eastAsia"/>
          <w:sz w:val="28"/>
          <w:szCs w:val="28"/>
        </w:rPr>
        <w:t>的目標，以及相關因應辦法。</w:t>
      </w:r>
    </w:p>
    <w:p w14:paraId="54833CFB" w14:textId="77777777" w:rsidR="005F237B" w:rsidRPr="005B6131" w:rsidRDefault="005F237B" w:rsidP="005F237B">
      <w:pPr>
        <w:adjustRightInd w:val="0"/>
        <w:snapToGrid w:val="0"/>
        <w:spacing w:line="288" w:lineRule="auto"/>
        <w:ind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 w:rsidRPr="005B6131">
        <w:rPr>
          <w:rFonts w:ascii="Times New Roman" w:eastAsia="標楷體" w:hAnsi="Times New Roman"/>
          <w:sz w:val="28"/>
          <w:szCs w:val="28"/>
        </w:rPr>
        <w:t xml:space="preserve">NEP-II </w:t>
      </w:r>
      <w:r w:rsidRPr="005B6131">
        <w:rPr>
          <w:rFonts w:ascii="Times New Roman" w:eastAsia="標楷體" w:hAnsi="Times New Roman" w:hint="eastAsia"/>
          <w:sz w:val="28"/>
          <w:szCs w:val="28"/>
        </w:rPr>
        <w:t>訂定之</w:t>
      </w:r>
      <w:r w:rsidRPr="005B6131">
        <w:rPr>
          <w:rFonts w:ascii="Times New Roman" w:eastAsia="標楷體" w:hAnsi="Times New Roman"/>
          <w:sz w:val="28"/>
          <w:szCs w:val="28"/>
        </w:rPr>
        <w:t>TRL9</w:t>
      </w:r>
      <w:r w:rsidRPr="005B6131">
        <w:rPr>
          <w:rFonts w:ascii="Times New Roman" w:eastAsia="標楷體" w:hAnsi="Times New Roman" w:hint="eastAsia"/>
          <w:sz w:val="28"/>
          <w:szCs w:val="28"/>
        </w:rPr>
        <w:t>並非各細部計畫的最終目的。各細部計畫應訂定其最終</w:t>
      </w:r>
      <w:r w:rsidRPr="005B6131">
        <w:rPr>
          <w:rFonts w:ascii="Times New Roman" w:eastAsia="標楷體" w:hAnsi="Times New Roman"/>
          <w:sz w:val="28"/>
          <w:szCs w:val="28"/>
        </w:rPr>
        <w:t xml:space="preserve"> TRL</w:t>
      </w:r>
      <w:r w:rsidRPr="005B6131">
        <w:rPr>
          <w:rFonts w:ascii="Times New Roman" w:eastAsia="標楷體" w:hAnsi="Times New Roman" w:hint="eastAsia"/>
          <w:sz w:val="28"/>
          <w:szCs w:val="28"/>
        </w:rPr>
        <w:t>目標與達成時限，並據此規劃各關鍵技術元素之技術成熟度提升的方案。綜上所述，技術成熟方案之規劃包含下列</w:t>
      </w:r>
      <w:r w:rsidRPr="005B6131">
        <w:rPr>
          <w:rFonts w:ascii="Times New Roman" w:eastAsia="標楷體" w:hAnsi="Times New Roman"/>
          <w:sz w:val="28"/>
          <w:szCs w:val="28"/>
        </w:rPr>
        <w:t>3</w:t>
      </w:r>
      <w:r w:rsidRPr="005B6131">
        <w:rPr>
          <w:rFonts w:ascii="Times New Roman" w:eastAsia="標楷體" w:hAnsi="Times New Roman" w:hint="eastAsia"/>
          <w:sz w:val="28"/>
          <w:szCs w:val="28"/>
        </w:rPr>
        <w:t>步驟，其流程圖如圖一所示。</w:t>
      </w:r>
    </w:p>
    <w:p w14:paraId="49C75EBF" w14:textId="77777777" w:rsidR="005F237B" w:rsidRPr="005B6131" w:rsidRDefault="005F237B" w:rsidP="005F237B">
      <w:pPr>
        <w:pStyle w:val="a3"/>
        <w:numPr>
          <w:ilvl w:val="0"/>
          <w:numId w:val="8"/>
        </w:numPr>
        <w:autoSpaceDE w:val="0"/>
        <w:autoSpaceDN w:val="0"/>
        <w:adjustRightInd w:val="0"/>
        <w:snapToGrid w:val="0"/>
        <w:spacing w:line="288" w:lineRule="auto"/>
        <w:ind w:leftChars="0"/>
        <w:jc w:val="both"/>
        <w:rPr>
          <w:rFonts w:ascii="Times New Roman" w:eastAsia="標楷體" w:hAnsi="Times New Roman" w:cs="DFKaiShu-SB-Estd-BF"/>
          <w:b/>
          <w:kern w:val="0"/>
          <w:sz w:val="28"/>
          <w:szCs w:val="28"/>
        </w:rPr>
      </w:pPr>
      <w:r w:rsidRPr="005B6131">
        <w:rPr>
          <w:rFonts w:ascii="Times New Roman" w:eastAsia="標楷體" w:hAnsi="Times New Roman" w:cs="DFKaiShu-SB-Estd-BF" w:hint="eastAsia"/>
          <w:b/>
          <w:kern w:val="0"/>
          <w:sz w:val="28"/>
          <w:szCs w:val="28"/>
        </w:rPr>
        <w:t>評量關鍵技術元素：</w:t>
      </w:r>
    </w:p>
    <w:p w14:paraId="008A9F01" w14:textId="77777777" w:rsidR="005F237B" w:rsidRPr="005B6131" w:rsidRDefault="005F237B" w:rsidP="005F237B">
      <w:pPr>
        <w:pStyle w:val="a3"/>
        <w:autoSpaceDE w:val="0"/>
        <w:autoSpaceDN w:val="0"/>
        <w:adjustRightInd w:val="0"/>
        <w:snapToGrid w:val="0"/>
        <w:spacing w:line="288" w:lineRule="auto"/>
        <w:ind w:leftChars="0"/>
        <w:jc w:val="both"/>
        <w:rPr>
          <w:rFonts w:ascii="Times New Roman" w:eastAsia="標楷體" w:hAnsi="Times New Roman" w:cs="DFKaiShu-SB-Estd-BF"/>
          <w:kern w:val="0"/>
          <w:sz w:val="28"/>
          <w:szCs w:val="28"/>
        </w:rPr>
      </w:pPr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使用</w:t>
      </w:r>
      <w:r w:rsidRPr="005B6131">
        <w:rPr>
          <w:rFonts w:ascii="Times New Roman" w:eastAsia="標楷體" w:hAnsi="Times New Roman" w:cs="DFKaiShu-SB-Estd-BF"/>
          <w:kern w:val="0"/>
          <w:sz w:val="28"/>
          <w:szCs w:val="28"/>
        </w:rPr>
        <w:t>WBS</w:t>
      </w:r>
      <w:r w:rsidRPr="005B6131">
        <w:rPr>
          <w:rFonts w:ascii="Times New Roman" w:eastAsia="標楷體" w:hAnsi="Times New Roman" w:cs="DFKaiShu-SB-Estd-BF"/>
          <w:kern w:val="0"/>
          <w:sz w:val="28"/>
          <w:szCs w:val="28"/>
        </w:rPr>
        <w:t>（</w:t>
      </w:r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或</w:t>
      </w:r>
      <w:r w:rsidRPr="005B6131">
        <w:rPr>
          <w:rFonts w:ascii="Times New Roman" w:eastAsia="標楷體" w:hAnsi="Times New Roman" w:cs="DFKaiShu-SB-Estd-BF"/>
          <w:kern w:val="0"/>
          <w:sz w:val="28"/>
          <w:szCs w:val="28"/>
        </w:rPr>
        <w:t>SFD</w:t>
      </w:r>
      <w:r w:rsidRPr="005B6131">
        <w:rPr>
          <w:rFonts w:ascii="Times New Roman" w:eastAsia="標楷體" w:hAnsi="Times New Roman" w:cs="DFKaiShu-SB-Estd-BF"/>
          <w:kern w:val="0"/>
          <w:sz w:val="28"/>
          <w:szCs w:val="28"/>
        </w:rPr>
        <w:t>）</w:t>
      </w:r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參考判定計畫中</w:t>
      </w:r>
      <w:r w:rsidRPr="005B6131">
        <w:rPr>
          <w:rFonts w:ascii="Times New Roman" w:eastAsia="標楷體" w:hAnsi="Times New Roman" w:cs="LMRoman12-Regular-Identity-H"/>
          <w:kern w:val="0"/>
          <w:sz w:val="28"/>
          <w:szCs w:val="28"/>
        </w:rPr>
        <w:t>3</w:t>
      </w:r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至</w:t>
      </w:r>
      <w:r w:rsidRPr="005B6131">
        <w:rPr>
          <w:rFonts w:ascii="Times New Roman" w:eastAsia="標楷體" w:hAnsi="Times New Roman" w:cs="LMRoman12-Regular-Identity-H"/>
          <w:kern w:val="0"/>
          <w:sz w:val="28"/>
          <w:szCs w:val="28"/>
        </w:rPr>
        <w:t>5</w:t>
      </w:r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項關鍵技術元素，並得視計畫規模增減，並提供所用以判定之</w:t>
      </w:r>
      <w:r w:rsidRPr="005B6131">
        <w:rPr>
          <w:rFonts w:ascii="Times New Roman" w:eastAsia="標楷體" w:hAnsi="Times New Roman" w:cs="DFKaiShu-SB-Estd-BF"/>
          <w:kern w:val="0"/>
          <w:sz w:val="28"/>
          <w:szCs w:val="28"/>
        </w:rPr>
        <w:t>WBS</w:t>
      </w:r>
      <w:r w:rsidRPr="005B6131">
        <w:rPr>
          <w:rFonts w:ascii="Times New Roman" w:eastAsia="標楷體" w:hAnsi="Times New Roman" w:cs="DFKaiShu-SB-Estd-BF"/>
          <w:kern w:val="0"/>
          <w:sz w:val="28"/>
          <w:szCs w:val="28"/>
        </w:rPr>
        <w:t>（</w:t>
      </w:r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及</w:t>
      </w:r>
      <w:r w:rsidRPr="005B6131">
        <w:rPr>
          <w:rFonts w:ascii="Times New Roman" w:eastAsia="標楷體" w:hAnsi="Times New Roman" w:cs="DFKaiShu-SB-Estd-BF"/>
          <w:kern w:val="0"/>
          <w:sz w:val="28"/>
          <w:szCs w:val="28"/>
        </w:rPr>
        <w:t>/</w:t>
      </w:r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或</w:t>
      </w:r>
      <w:r w:rsidRPr="005B6131">
        <w:rPr>
          <w:rFonts w:ascii="Times New Roman" w:eastAsia="標楷體" w:hAnsi="Times New Roman" w:cs="DFKaiShu-SB-Estd-BF"/>
          <w:kern w:val="0"/>
          <w:sz w:val="28"/>
          <w:szCs w:val="28"/>
        </w:rPr>
        <w:t>SFD</w:t>
      </w:r>
      <w:r w:rsidRPr="005B6131">
        <w:rPr>
          <w:rFonts w:ascii="Times New Roman" w:eastAsia="標楷體" w:hAnsi="Times New Roman" w:cs="DFKaiShu-SB-Estd-BF"/>
          <w:kern w:val="0"/>
          <w:sz w:val="28"/>
          <w:szCs w:val="28"/>
        </w:rPr>
        <w:t>）</w:t>
      </w:r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。請將判定之</w:t>
      </w:r>
      <w:r w:rsidRPr="005B6131">
        <w:rPr>
          <w:rFonts w:ascii="Times New Roman" w:eastAsia="標楷體" w:hAnsi="Times New Roman" w:cs="DFKaiShu-SB-Estd-BF"/>
          <w:kern w:val="0"/>
          <w:sz w:val="28"/>
          <w:szCs w:val="28"/>
        </w:rPr>
        <w:t>CTE</w:t>
      </w:r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逐項填入表</w:t>
      </w:r>
      <w:proofErr w:type="gramStart"/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一</w:t>
      </w:r>
      <w:proofErr w:type="gramEnd"/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的第</w:t>
      </w:r>
      <w:r w:rsidRPr="005B6131">
        <w:rPr>
          <w:rFonts w:ascii="Times New Roman" w:eastAsia="標楷體" w:hAnsi="Times New Roman" w:cs="DFKaiShu-SB-Estd-BF"/>
          <w:kern w:val="0"/>
          <w:sz w:val="28"/>
          <w:szCs w:val="28"/>
        </w:rPr>
        <w:t>1</w:t>
      </w:r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欄及第</w:t>
      </w:r>
      <w:r w:rsidRPr="005B6131">
        <w:rPr>
          <w:rFonts w:ascii="Times New Roman" w:eastAsia="標楷體" w:hAnsi="Times New Roman" w:cs="DFKaiShu-SB-Estd-BF"/>
          <w:kern w:val="0"/>
          <w:sz w:val="28"/>
          <w:szCs w:val="28"/>
        </w:rPr>
        <w:t>2</w:t>
      </w:r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欄，以及表二的第</w:t>
      </w:r>
      <w:r w:rsidRPr="005B6131">
        <w:rPr>
          <w:rFonts w:ascii="Times New Roman" w:eastAsia="標楷體" w:hAnsi="Times New Roman" w:cs="DFKaiShu-SB-Estd-BF"/>
          <w:kern w:val="0"/>
          <w:sz w:val="28"/>
          <w:szCs w:val="28"/>
        </w:rPr>
        <w:t>1</w:t>
      </w:r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欄（見附錄</w:t>
      </w:r>
      <w:r w:rsidRPr="005B6131">
        <w:rPr>
          <w:rFonts w:ascii="Times New Roman" w:eastAsia="標楷體" w:hAnsi="Times New Roman" w:cs="DFKaiShu-SB-Estd-BF"/>
          <w:kern w:val="0"/>
          <w:sz w:val="28"/>
          <w:szCs w:val="28"/>
        </w:rPr>
        <w:t>1</w:t>
      </w:r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），並在表</w:t>
      </w:r>
      <w:proofErr w:type="gramStart"/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一</w:t>
      </w:r>
      <w:proofErr w:type="gramEnd"/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的</w:t>
      </w:r>
      <w:proofErr w:type="gramStart"/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第</w:t>
      </w:r>
      <w:r w:rsidRPr="005B6131">
        <w:rPr>
          <w:rFonts w:ascii="Times New Roman" w:eastAsia="標楷體" w:hAnsi="Times New Roman" w:cs="DFKaiShu-SB-Estd-BF"/>
          <w:kern w:val="0"/>
          <w:sz w:val="28"/>
          <w:szCs w:val="28"/>
        </w:rPr>
        <w:t>3</w:t>
      </w:r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欄對此</w:t>
      </w:r>
      <w:proofErr w:type="gramEnd"/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項技術之關鍵性，參酌判定條件組一及組二，做約略描述。</w:t>
      </w:r>
    </w:p>
    <w:p w14:paraId="6102A621" w14:textId="77777777" w:rsidR="005F237B" w:rsidRPr="005B6131" w:rsidRDefault="005F237B" w:rsidP="005F237B">
      <w:pPr>
        <w:pStyle w:val="a3"/>
        <w:numPr>
          <w:ilvl w:val="0"/>
          <w:numId w:val="8"/>
        </w:numPr>
        <w:autoSpaceDE w:val="0"/>
        <w:autoSpaceDN w:val="0"/>
        <w:adjustRightInd w:val="0"/>
        <w:snapToGrid w:val="0"/>
        <w:spacing w:line="288" w:lineRule="auto"/>
        <w:ind w:leftChars="0"/>
        <w:jc w:val="both"/>
        <w:rPr>
          <w:rFonts w:ascii="Times New Roman" w:eastAsia="標楷體" w:hAnsi="Times New Roman" w:cs="DFKaiShu-SB-Estd-BF"/>
          <w:b/>
          <w:kern w:val="0"/>
          <w:sz w:val="28"/>
          <w:szCs w:val="28"/>
        </w:rPr>
      </w:pPr>
      <w:r w:rsidRPr="005B6131">
        <w:rPr>
          <w:rFonts w:ascii="Times New Roman" w:eastAsia="標楷體" w:hAnsi="Times New Roman" w:cs="DFKaiShu-SB-Estd-BF" w:hint="eastAsia"/>
          <w:b/>
          <w:kern w:val="0"/>
          <w:sz w:val="28"/>
          <w:szCs w:val="28"/>
        </w:rPr>
        <w:t>評量技術成熟度：</w:t>
      </w:r>
    </w:p>
    <w:p w14:paraId="3DAC25BE" w14:textId="77777777" w:rsidR="005F237B" w:rsidRPr="005B6131" w:rsidRDefault="005F237B" w:rsidP="005F237B">
      <w:pPr>
        <w:pStyle w:val="a3"/>
        <w:autoSpaceDE w:val="0"/>
        <w:autoSpaceDN w:val="0"/>
        <w:adjustRightInd w:val="0"/>
        <w:snapToGrid w:val="0"/>
        <w:spacing w:line="288" w:lineRule="auto"/>
        <w:ind w:leftChars="0"/>
        <w:jc w:val="both"/>
        <w:rPr>
          <w:rFonts w:ascii="Times New Roman" w:eastAsia="標楷體" w:hAnsi="Times New Roman" w:cs="DFKaiShu-SB-Estd-BF"/>
          <w:kern w:val="0"/>
          <w:sz w:val="28"/>
          <w:szCs w:val="28"/>
        </w:rPr>
      </w:pPr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針對每項關鍵技術元素，參酌技術成熟度檢核表，判定其</w:t>
      </w:r>
      <w:r w:rsidRPr="005B6131">
        <w:rPr>
          <w:rFonts w:ascii="Times New Roman" w:eastAsia="標楷體" w:hAnsi="Times New Roman" w:cs="LMRoman12-Regular-Identity-H"/>
          <w:kern w:val="0"/>
          <w:sz w:val="28"/>
          <w:szCs w:val="28"/>
        </w:rPr>
        <w:t>TRL</w:t>
      </w:r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等級，並填入表</w:t>
      </w:r>
      <w:proofErr w:type="gramStart"/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ㄧ</w:t>
      </w:r>
      <w:proofErr w:type="gramEnd"/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的第</w:t>
      </w:r>
      <w:r w:rsidRPr="005B6131">
        <w:rPr>
          <w:rFonts w:ascii="Times New Roman" w:eastAsia="標楷體" w:hAnsi="Times New Roman" w:cs="DFKaiShu-SB-Estd-BF"/>
          <w:kern w:val="0"/>
          <w:sz w:val="28"/>
          <w:szCs w:val="28"/>
        </w:rPr>
        <w:t>4</w:t>
      </w:r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欄及表二的第</w:t>
      </w:r>
      <w:r w:rsidRPr="005B6131">
        <w:rPr>
          <w:rFonts w:ascii="Times New Roman" w:eastAsia="標楷體" w:hAnsi="Times New Roman" w:cs="DFKaiShu-SB-Estd-BF"/>
          <w:kern w:val="0"/>
          <w:sz w:val="28"/>
          <w:szCs w:val="28"/>
        </w:rPr>
        <w:t>2</w:t>
      </w:r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欄。</w:t>
      </w:r>
      <w:r w:rsidRPr="005B6131">
        <w:rPr>
          <w:rFonts w:ascii="Times New Roman" w:eastAsia="標楷體" w:hAnsi="Times New Roman" w:cs="DFKaiShu-SB-Estd-BF"/>
          <w:kern w:val="0"/>
          <w:sz w:val="28"/>
          <w:szCs w:val="28"/>
        </w:rPr>
        <w:t>TRL</w:t>
      </w:r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之判定需提供佐證資料，請依提供之資料約略描述於表</w:t>
      </w:r>
      <w:proofErr w:type="gramStart"/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一</w:t>
      </w:r>
      <w:proofErr w:type="gramEnd"/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的第</w:t>
      </w:r>
      <w:r w:rsidRPr="005B6131">
        <w:rPr>
          <w:rFonts w:ascii="Times New Roman" w:eastAsia="標楷體" w:hAnsi="Times New Roman" w:cs="DFKaiShu-SB-Estd-BF"/>
          <w:kern w:val="0"/>
          <w:sz w:val="28"/>
          <w:szCs w:val="28"/>
        </w:rPr>
        <w:t>5</w:t>
      </w:r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欄。表二的第</w:t>
      </w:r>
      <w:r w:rsidRPr="005B6131">
        <w:rPr>
          <w:rFonts w:ascii="Times New Roman" w:eastAsia="標楷體" w:hAnsi="Times New Roman" w:cs="DFKaiShu-SB-Estd-BF"/>
          <w:kern w:val="0"/>
          <w:sz w:val="28"/>
          <w:szCs w:val="28"/>
        </w:rPr>
        <w:t>2</w:t>
      </w:r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欄，依最低關鍵技術元素之</w:t>
      </w:r>
      <w:r w:rsidRPr="005B6131">
        <w:rPr>
          <w:rFonts w:ascii="Times New Roman" w:eastAsia="標楷體" w:hAnsi="Times New Roman" w:cs="LMRoman12-Regular-Identity-H"/>
          <w:kern w:val="0"/>
          <w:sz w:val="28"/>
          <w:szCs w:val="28"/>
        </w:rPr>
        <w:t>TRL</w:t>
      </w:r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決定整體計畫之</w:t>
      </w:r>
      <w:r w:rsidRPr="005B6131">
        <w:rPr>
          <w:rFonts w:ascii="Times New Roman" w:eastAsia="標楷體" w:hAnsi="Times New Roman" w:cs="LMRoman12-Regular-Identity-H"/>
          <w:kern w:val="0"/>
          <w:sz w:val="28"/>
          <w:szCs w:val="28"/>
        </w:rPr>
        <w:t>TRL</w:t>
      </w:r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。</w:t>
      </w:r>
    </w:p>
    <w:p w14:paraId="1030C298" w14:textId="77777777" w:rsidR="005F237B" w:rsidRPr="005B6131" w:rsidRDefault="005F237B" w:rsidP="005F237B">
      <w:pPr>
        <w:pStyle w:val="a3"/>
        <w:autoSpaceDE w:val="0"/>
        <w:autoSpaceDN w:val="0"/>
        <w:adjustRightInd w:val="0"/>
        <w:snapToGrid w:val="0"/>
        <w:spacing w:line="288" w:lineRule="auto"/>
        <w:ind w:leftChars="0"/>
        <w:jc w:val="both"/>
        <w:rPr>
          <w:rFonts w:ascii="Times New Roman" w:eastAsia="標楷體" w:hAnsi="Times New Roman" w:cs="DFKaiShu-SB-Estd-BF"/>
          <w:kern w:val="0"/>
          <w:sz w:val="28"/>
          <w:szCs w:val="28"/>
        </w:rPr>
      </w:pPr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在評量技術成熟度之後，</w:t>
      </w:r>
      <w:r w:rsidRPr="005B6131">
        <w:rPr>
          <w:rFonts w:ascii="Times New Roman" w:eastAsia="標楷體" w:hAnsi="Times New Roman" w:cs="LMRoman12-Regular-Identity-H" w:hint="eastAsia"/>
          <w:kern w:val="0"/>
          <w:sz w:val="28"/>
          <w:szCs w:val="28"/>
        </w:rPr>
        <w:t>請與國際上相似技術之最高技術成熟度相比較，並將其填入</w:t>
      </w:r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表二的第</w:t>
      </w:r>
      <w:r w:rsidRPr="005B6131">
        <w:rPr>
          <w:rFonts w:ascii="Times New Roman" w:eastAsia="標楷體" w:hAnsi="Times New Roman" w:cs="DFKaiShu-SB-Estd-BF"/>
          <w:kern w:val="0"/>
          <w:sz w:val="28"/>
          <w:szCs w:val="28"/>
        </w:rPr>
        <w:t>3</w:t>
      </w:r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欄</w:t>
      </w:r>
      <w:r w:rsidRPr="005B6131">
        <w:rPr>
          <w:rFonts w:ascii="Times New Roman" w:eastAsia="標楷體" w:hAnsi="Times New Roman" w:cs="LMRoman12-Regular-Identity-H" w:hint="eastAsia"/>
          <w:kern w:val="0"/>
          <w:sz w:val="28"/>
          <w:szCs w:val="28"/>
        </w:rPr>
        <w:t>。在此，相似技術指可用以取代本技術之已知技術，若相似技術之</w:t>
      </w:r>
      <w:r w:rsidRPr="005B6131">
        <w:rPr>
          <w:rFonts w:ascii="Times New Roman" w:eastAsia="標楷體" w:hAnsi="Times New Roman" w:cs="LMRoman12-Regular-Identity-H"/>
          <w:kern w:val="0"/>
          <w:sz w:val="28"/>
          <w:szCs w:val="28"/>
        </w:rPr>
        <w:t>TRL</w:t>
      </w:r>
      <w:r w:rsidRPr="005B6131">
        <w:rPr>
          <w:rFonts w:ascii="Times New Roman" w:eastAsia="標楷體" w:hAnsi="Times New Roman" w:cs="LMRoman12-Regular-Identity-H" w:hint="eastAsia"/>
          <w:kern w:val="0"/>
          <w:sz w:val="28"/>
          <w:szCs w:val="28"/>
        </w:rPr>
        <w:t>遠高於本計畫</w:t>
      </w:r>
      <w:r w:rsidRPr="005B6131">
        <w:rPr>
          <w:rFonts w:ascii="Times New Roman" w:eastAsia="標楷體" w:hAnsi="Times New Roman" w:cs="LMRoman12-Regular-Identity-H"/>
          <w:kern w:val="0"/>
          <w:sz w:val="28"/>
          <w:szCs w:val="28"/>
        </w:rPr>
        <w:t>CTE</w:t>
      </w:r>
      <w:r w:rsidRPr="005B6131">
        <w:rPr>
          <w:rFonts w:ascii="Times New Roman" w:eastAsia="標楷體" w:hAnsi="Times New Roman" w:cs="LMRoman12-Regular-Identity-H" w:hint="eastAsia"/>
          <w:kern w:val="0"/>
          <w:sz w:val="28"/>
          <w:szCs w:val="28"/>
        </w:rPr>
        <w:t>之</w:t>
      </w:r>
      <w:r w:rsidRPr="005B6131">
        <w:rPr>
          <w:rFonts w:ascii="Times New Roman" w:eastAsia="標楷體" w:hAnsi="Times New Roman" w:cs="LMRoman12-Regular-Identity-H"/>
          <w:kern w:val="0"/>
          <w:sz w:val="28"/>
          <w:szCs w:val="28"/>
        </w:rPr>
        <w:t>TRL</w:t>
      </w:r>
      <w:r w:rsidRPr="005B6131">
        <w:rPr>
          <w:rFonts w:ascii="Times New Roman" w:eastAsia="標楷體" w:hAnsi="Times New Roman" w:cs="LMRoman12-Regular-Identity-H"/>
          <w:kern w:val="0"/>
          <w:sz w:val="28"/>
          <w:szCs w:val="28"/>
        </w:rPr>
        <w:t>（</w:t>
      </w:r>
      <w:r w:rsidRPr="005B6131">
        <w:rPr>
          <w:rFonts w:ascii="Times New Roman" w:eastAsia="標楷體" w:hAnsi="Times New Roman" w:cs="LMRoman12-Regular-Identity-H" w:hint="eastAsia"/>
          <w:kern w:val="0"/>
          <w:sz w:val="28"/>
          <w:szCs w:val="28"/>
        </w:rPr>
        <w:t>例如</w:t>
      </w:r>
      <w:r w:rsidRPr="005B6131">
        <w:rPr>
          <w:rFonts w:ascii="Times New Roman" w:eastAsia="標楷體" w:hAnsi="Times New Roman" w:cs="LMRoman12-Regular-Identity-H"/>
          <w:kern w:val="0"/>
          <w:sz w:val="28"/>
          <w:szCs w:val="28"/>
        </w:rPr>
        <w:t>TRL6/TRL3</w:t>
      </w:r>
      <w:r w:rsidRPr="005B6131">
        <w:rPr>
          <w:rFonts w:ascii="Times New Roman" w:eastAsia="標楷體" w:hAnsi="Times New Roman" w:cs="LMRoman12-Regular-Identity-H"/>
          <w:kern w:val="0"/>
          <w:sz w:val="28"/>
          <w:szCs w:val="28"/>
        </w:rPr>
        <w:t>）</w:t>
      </w:r>
      <w:r w:rsidRPr="005B6131">
        <w:rPr>
          <w:rFonts w:ascii="Times New Roman" w:eastAsia="標楷體" w:hAnsi="Times New Roman" w:cs="LMRoman12-Regular-Identity-H" w:hint="eastAsia"/>
          <w:kern w:val="0"/>
          <w:sz w:val="28"/>
          <w:szCs w:val="28"/>
        </w:rPr>
        <w:t>，則應重新評估</w:t>
      </w:r>
      <w:r w:rsidRPr="005B6131">
        <w:rPr>
          <w:rFonts w:ascii="標楷體" w:eastAsia="標楷體" w:hAnsi="標楷體" w:cs="DFKaiShu-SB-Estd-BF" w:hint="eastAsia"/>
          <w:kern w:val="0"/>
          <w:sz w:val="28"/>
          <w:szCs w:val="28"/>
        </w:rPr>
        <w:t>發展此</w:t>
      </w:r>
      <w:r w:rsidRPr="005B6131">
        <w:rPr>
          <w:rFonts w:ascii="Times New Roman" w:eastAsia="標楷體" w:hAnsi="Times New Roman" w:cs="LMRoman12-Regular-Identity-H"/>
          <w:kern w:val="0"/>
          <w:sz w:val="28"/>
          <w:szCs w:val="28"/>
        </w:rPr>
        <w:t>CTE</w:t>
      </w:r>
      <w:r w:rsidRPr="005B6131">
        <w:rPr>
          <w:rFonts w:ascii="標楷體" w:eastAsia="標楷體" w:hAnsi="標楷體" w:cs="DFKaiShu-SB-Estd-BF" w:hint="eastAsia"/>
          <w:kern w:val="0"/>
          <w:sz w:val="28"/>
          <w:szCs w:val="28"/>
        </w:rPr>
        <w:t>之必要性。</w:t>
      </w:r>
    </w:p>
    <w:p w14:paraId="39A5E928" w14:textId="77777777" w:rsidR="005F237B" w:rsidRPr="005B6131" w:rsidRDefault="005F237B" w:rsidP="005F237B">
      <w:pPr>
        <w:pStyle w:val="a3"/>
        <w:numPr>
          <w:ilvl w:val="0"/>
          <w:numId w:val="8"/>
        </w:numPr>
        <w:autoSpaceDE w:val="0"/>
        <w:autoSpaceDN w:val="0"/>
        <w:adjustRightInd w:val="0"/>
        <w:snapToGrid w:val="0"/>
        <w:spacing w:line="288" w:lineRule="auto"/>
        <w:ind w:leftChars="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5B6131">
        <w:rPr>
          <w:rFonts w:ascii="Times New Roman" w:eastAsia="標楷體" w:hAnsi="Times New Roman" w:cs="DFKaiShu-SB-Estd-BF" w:hint="eastAsia"/>
          <w:b/>
          <w:kern w:val="0"/>
          <w:sz w:val="28"/>
          <w:szCs w:val="28"/>
        </w:rPr>
        <w:t>訂定技術成熟方案：</w:t>
      </w:r>
    </w:p>
    <w:p w14:paraId="2CEE7641" w14:textId="77777777" w:rsidR="005F237B" w:rsidRPr="005B6131" w:rsidRDefault="005F237B" w:rsidP="005F237B">
      <w:pPr>
        <w:pStyle w:val="a3"/>
        <w:autoSpaceDE w:val="0"/>
        <w:autoSpaceDN w:val="0"/>
        <w:adjustRightInd w:val="0"/>
        <w:snapToGrid w:val="0"/>
        <w:spacing w:line="288" w:lineRule="auto"/>
        <w:ind w:leftChars="0"/>
        <w:jc w:val="both"/>
        <w:rPr>
          <w:rFonts w:ascii="Times New Roman" w:eastAsia="標楷體" w:hAnsi="Times New Roman" w:cs="DFKaiShu-SB-Estd-BF"/>
          <w:kern w:val="0"/>
          <w:sz w:val="28"/>
          <w:szCs w:val="28"/>
        </w:rPr>
      </w:pPr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訂定總體計畫之最終</w:t>
      </w:r>
      <w:r w:rsidRPr="005B6131">
        <w:rPr>
          <w:rFonts w:ascii="Times New Roman" w:eastAsia="標楷體" w:hAnsi="Times New Roman" w:cs="LMRoman12-Regular-Identity-H"/>
          <w:kern w:val="0"/>
          <w:sz w:val="28"/>
          <w:szCs w:val="28"/>
        </w:rPr>
        <w:t>TRL</w:t>
      </w:r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等級及目標達成時限，並據此訂定各項關鍵技術的</w:t>
      </w:r>
      <w:r w:rsidRPr="005B6131">
        <w:rPr>
          <w:rFonts w:ascii="Times New Roman" w:eastAsia="標楷體" w:hAnsi="Times New Roman" w:cs="LMRoman12-Regular-Identity-H"/>
          <w:kern w:val="0"/>
          <w:sz w:val="28"/>
          <w:szCs w:val="28"/>
        </w:rPr>
        <w:t>TRL</w:t>
      </w:r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進程。請將目標及達成時限</w:t>
      </w:r>
      <w:proofErr w:type="gramStart"/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填於表</w:t>
      </w:r>
      <w:proofErr w:type="gramEnd"/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二的第</w:t>
      </w:r>
      <w:r w:rsidRPr="005B6131">
        <w:rPr>
          <w:rFonts w:ascii="Times New Roman" w:eastAsia="標楷體" w:hAnsi="Times New Roman" w:cs="DFKaiShu-SB-Estd-BF"/>
          <w:kern w:val="0"/>
          <w:sz w:val="28"/>
          <w:szCs w:val="28"/>
        </w:rPr>
        <w:t>4</w:t>
      </w:r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、</w:t>
      </w:r>
      <w:r w:rsidRPr="005B6131">
        <w:rPr>
          <w:rFonts w:ascii="Times New Roman" w:eastAsia="標楷體" w:hAnsi="Times New Roman" w:cs="DFKaiShu-SB-Estd-BF"/>
          <w:kern w:val="0"/>
          <w:sz w:val="28"/>
          <w:szCs w:val="28"/>
        </w:rPr>
        <w:t>5</w:t>
      </w:r>
      <w:r w:rsidRPr="005B61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欄。</w:t>
      </w:r>
    </w:p>
    <w:p w14:paraId="533B6378" w14:textId="77777777" w:rsidR="005F237B" w:rsidRPr="005B6131" w:rsidRDefault="005F237B" w:rsidP="005F237B">
      <w:pPr>
        <w:pStyle w:val="a3"/>
        <w:autoSpaceDE w:val="0"/>
        <w:autoSpaceDN w:val="0"/>
        <w:adjustRightInd w:val="0"/>
        <w:snapToGrid w:val="0"/>
        <w:spacing w:line="288" w:lineRule="auto"/>
        <w:ind w:leftChars="0"/>
        <w:jc w:val="both"/>
        <w:rPr>
          <w:rFonts w:ascii="Times New Roman" w:eastAsia="標楷體" w:hAnsi="Times New Roman" w:cs="DFKaiShu-SB-Estd-BF"/>
          <w:kern w:val="0"/>
          <w:sz w:val="28"/>
          <w:szCs w:val="28"/>
        </w:rPr>
      </w:pPr>
    </w:p>
    <w:p w14:paraId="2863D3DA" w14:textId="77777777" w:rsidR="005F237B" w:rsidRPr="005B6131" w:rsidRDefault="005F237B" w:rsidP="005F237B">
      <w:pPr>
        <w:adjustRightInd w:val="0"/>
        <w:snapToGrid w:val="0"/>
        <w:spacing w:line="288" w:lineRule="auto"/>
        <w:ind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 w:rsidRPr="005B6131">
        <w:rPr>
          <w:rFonts w:ascii="Times New Roman" w:eastAsia="標楷體" w:hAnsi="Times New Roman" w:hint="eastAsia"/>
          <w:sz w:val="28"/>
          <w:szCs w:val="28"/>
        </w:rPr>
        <w:t>系統發展之</w:t>
      </w:r>
      <w:r w:rsidRPr="005B6131">
        <w:rPr>
          <w:rFonts w:ascii="Times New Roman" w:eastAsia="標楷體" w:hAnsi="Times New Roman"/>
          <w:sz w:val="28"/>
          <w:szCs w:val="28"/>
        </w:rPr>
        <w:t>WBS</w:t>
      </w:r>
      <w:r w:rsidRPr="005B6131">
        <w:rPr>
          <w:rFonts w:ascii="Times New Roman" w:eastAsia="標楷體" w:hAnsi="Times New Roman" w:hint="eastAsia"/>
          <w:sz w:val="28"/>
          <w:szCs w:val="28"/>
        </w:rPr>
        <w:t>為由上而下，從主系統到分項</w:t>
      </w:r>
      <w:proofErr w:type="gramStart"/>
      <w:r w:rsidRPr="005B6131">
        <w:rPr>
          <w:rFonts w:ascii="Times New Roman" w:eastAsia="標楷體" w:hAnsi="Times New Roman" w:hint="eastAsia"/>
          <w:sz w:val="28"/>
          <w:szCs w:val="28"/>
        </w:rPr>
        <w:t>與子項產品</w:t>
      </w:r>
      <w:proofErr w:type="gramEnd"/>
      <w:r w:rsidRPr="005B6131">
        <w:rPr>
          <w:rFonts w:ascii="Times New Roman" w:eastAsia="標楷體" w:hAnsi="Times New Roman" w:hint="eastAsia"/>
          <w:sz w:val="28"/>
          <w:szCs w:val="28"/>
        </w:rPr>
        <w:t>研發的分工結構。而技術成熟度之發展，則是由下而上，從零件、組件、模組、次系統到系統之演進，自</w:t>
      </w:r>
      <w:r w:rsidRPr="005B6131">
        <w:rPr>
          <w:rFonts w:ascii="Times New Roman" w:eastAsia="標楷體" w:hAnsi="Times New Roman"/>
          <w:sz w:val="28"/>
          <w:szCs w:val="28"/>
        </w:rPr>
        <w:t>TRL1</w:t>
      </w:r>
      <w:r w:rsidRPr="005B6131">
        <w:rPr>
          <w:rFonts w:ascii="Times New Roman" w:eastAsia="標楷體" w:hAnsi="Times New Roman" w:hint="eastAsia"/>
          <w:sz w:val="28"/>
          <w:szCs w:val="28"/>
        </w:rPr>
        <w:t>逐步落實至</w:t>
      </w:r>
      <w:r w:rsidRPr="005B6131">
        <w:rPr>
          <w:rFonts w:ascii="Times New Roman" w:eastAsia="標楷體" w:hAnsi="Times New Roman"/>
          <w:sz w:val="28"/>
          <w:szCs w:val="28"/>
        </w:rPr>
        <w:t>TRL9</w:t>
      </w:r>
      <w:r w:rsidRPr="005B6131">
        <w:rPr>
          <w:rFonts w:ascii="Times New Roman" w:eastAsia="標楷體" w:hAnsi="Times New Roman" w:hint="eastAsia"/>
          <w:sz w:val="28"/>
          <w:szCs w:val="28"/>
        </w:rPr>
        <w:t>。因此，若科技發展計畫中，含有互不直接隸屬之研發項目，則需就個別項目，分別分析其技術成熟方案。</w:t>
      </w:r>
    </w:p>
    <w:p w14:paraId="18C32332" w14:textId="77777777" w:rsidR="005F237B" w:rsidRDefault="005F237B" w:rsidP="005F237B">
      <w:pPr>
        <w:widowControl/>
        <w:adjustRightInd w:val="0"/>
        <w:snapToGrid w:val="0"/>
        <w:spacing w:line="288" w:lineRule="auto"/>
        <w:rPr>
          <w:rFonts w:ascii="Times New Roman" w:eastAsia="標楷體" w:hAnsi="Times New Roman" w:cs="DFKaiShu-SB-Estd-BF"/>
          <w:kern w:val="0"/>
          <w:szCs w:val="24"/>
        </w:rPr>
      </w:pPr>
      <w:r>
        <w:rPr>
          <w:rFonts w:ascii="Times New Roman" w:eastAsia="標楷體" w:hAnsi="Times New Roman" w:cs="DFKaiShu-SB-Estd-BF"/>
          <w:kern w:val="0"/>
          <w:szCs w:val="24"/>
        </w:rPr>
        <w:br w:type="page"/>
      </w:r>
    </w:p>
    <w:p w14:paraId="1129F634" w14:textId="77777777" w:rsidR="005F237B" w:rsidRPr="005B6131" w:rsidRDefault="005F237B" w:rsidP="005F237B">
      <w:pPr>
        <w:widowControl/>
        <w:adjustRightInd w:val="0"/>
        <w:snapToGrid w:val="0"/>
        <w:spacing w:line="288" w:lineRule="auto"/>
        <w:rPr>
          <w:rFonts w:ascii="Times New Roman" w:eastAsia="標楷體" w:hAnsi="Times New Roman" w:cs="DFKaiShu-SB-Estd-BF"/>
          <w:kern w:val="0"/>
          <w:szCs w:val="24"/>
        </w:rPr>
      </w:pPr>
    </w:p>
    <w:tbl>
      <w:tblPr>
        <w:tblW w:w="964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"/>
        <w:gridCol w:w="867"/>
        <w:gridCol w:w="2677"/>
        <w:gridCol w:w="1701"/>
        <w:gridCol w:w="1984"/>
        <w:gridCol w:w="1701"/>
      </w:tblGrid>
      <w:tr w:rsidR="005F237B" w:rsidRPr="00196C51" w14:paraId="5C8C7238" w14:textId="77777777" w:rsidTr="000F3705">
        <w:trPr>
          <w:trHeight w:val="360"/>
          <w:tblCellSpacing w:w="0" w:type="dxa"/>
        </w:trPr>
        <w:tc>
          <w:tcPr>
            <w:tcW w:w="719" w:type="dxa"/>
            <w:shd w:val="clear" w:color="auto" w:fill="BFBFBF" w:themeFill="background1" w:themeFillShade="BF"/>
            <w:vAlign w:val="center"/>
          </w:tcPr>
          <w:p w14:paraId="11D6F5D8" w14:textId="77777777" w:rsidR="005F237B" w:rsidRPr="0024190E" w:rsidRDefault="005F237B" w:rsidP="000F370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4190E">
              <w:rPr>
                <w:rFonts w:ascii="Times New Roman" w:eastAsia="標楷體" w:hint="eastAsia"/>
                <w:b/>
                <w:bCs/>
                <w:szCs w:val="24"/>
              </w:rPr>
              <w:t>分級</w:t>
            </w:r>
          </w:p>
        </w:tc>
        <w:tc>
          <w:tcPr>
            <w:tcW w:w="867" w:type="dxa"/>
            <w:shd w:val="clear" w:color="auto" w:fill="BFBFBF" w:themeFill="background1" w:themeFillShade="BF"/>
            <w:vAlign w:val="center"/>
          </w:tcPr>
          <w:p w14:paraId="7EA227D9" w14:textId="77777777" w:rsidR="005F237B" w:rsidRPr="0024190E" w:rsidRDefault="005F237B" w:rsidP="000F370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4190E">
              <w:rPr>
                <w:rFonts w:ascii="Times New Roman" w:eastAsia="標楷體" w:hint="eastAsia"/>
                <w:b/>
                <w:bCs/>
                <w:szCs w:val="24"/>
              </w:rPr>
              <w:t>定義</w:t>
            </w:r>
          </w:p>
        </w:tc>
        <w:tc>
          <w:tcPr>
            <w:tcW w:w="2677" w:type="dxa"/>
            <w:shd w:val="clear" w:color="auto" w:fill="BFBFBF" w:themeFill="background1" w:themeFillShade="BF"/>
            <w:vAlign w:val="center"/>
          </w:tcPr>
          <w:p w14:paraId="2DDF9B81" w14:textId="77777777" w:rsidR="005F237B" w:rsidRPr="0024190E" w:rsidRDefault="005F237B" w:rsidP="000F3705">
            <w:pPr>
              <w:snapToGrid w:val="0"/>
              <w:jc w:val="center"/>
              <w:rPr>
                <w:rFonts w:ascii="Times New Roman" w:eastAsia="標楷體"/>
                <w:b/>
                <w:bCs/>
                <w:szCs w:val="24"/>
              </w:rPr>
            </w:pPr>
            <w:r w:rsidRPr="0024190E">
              <w:rPr>
                <w:rFonts w:ascii="Times New Roman" w:eastAsia="標楷體" w:hint="eastAsia"/>
                <w:b/>
                <w:bCs/>
                <w:szCs w:val="24"/>
              </w:rPr>
              <w:t>說明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765D7E73" w14:textId="77777777" w:rsidR="005F237B" w:rsidRPr="0024190E" w:rsidRDefault="005F237B" w:rsidP="000F3705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24190E">
              <w:rPr>
                <w:rFonts w:ascii="Times New Roman" w:eastAsia="標楷體" w:hint="eastAsia"/>
                <w:b/>
                <w:bCs/>
                <w:szCs w:val="24"/>
              </w:rPr>
              <w:t>系統發展階段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7BC8F2C4" w14:textId="77777777" w:rsidR="005F237B" w:rsidRPr="0024190E" w:rsidRDefault="005F237B" w:rsidP="000F3705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24190E">
              <w:rPr>
                <w:rFonts w:ascii="Times New Roman" w:eastAsia="標楷體" w:hint="eastAsia"/>
                <w:b/>
                <w:bCs/>
                <w:szCs w:val="24"/>
              </w:rPr>
              <w:t>測試階段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6716461B" w14:textId="77777777" w:rsidR="005F237B" w:rsidRPr="0024190E" w:rsidRDefault="005F237B" w:rsidP="000F3705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24190E">
              <w:rPr>
                <w:rFonts w:ascii="Times New Roman" w:eastAsia="標楷體" w:hint="eastAsia"/>
                <w:b/>
                <w:bCs/>
                <w:szCs w:val="24"/>
              </w:rPr>
              <w:t>範例</w:t>
            </w:r>
          </w:p>
        </w:tc>
      </w:tr>
      <w:tr w:rsidR="005F237B" w:rsidRPr="00196C51" w14:paraId="315425EC" w14:textId="77777777" w:rsidTr="000F3705">
        <w:trPr>
          <w:trHeight w:val="752"/>
          <w:tblCellSpacing w:w="0" w:type="dxa"/>
        </w:trPr>
        <w:tc>
          <w:tcPr>
            <w:tcW w:w="719" w:type="dxa"/>
            <w:vAlign w:val="center"/>
          </w:tcPr>
          <w:p w14:paraId="1306A437" w14:textId="77777777" w:rsidR="005F237B" w:rsidRPr="00196C51" w:rsidRDefault="005F237B" w:rsidP="000F3705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96C51">
              <w:rPr>
                <w:rFonts w:ascii="Times New Roman" w:eastAsia="標楷體" w:hAnsi="Times New Roman"/>
                <w:bCs/>
                <w:sz w:val="20"/>
                <w:szCs w:val="20"/>
              </w:rPr>
              <w:t>TRL 9</w:t>
            </w:r>
          </w:p>
        </w:tc>
        <w:tc>
          <w:tcPr>
            <w:tcW w:w="867" w:type="dxa"/>
            <w:vAlign w:val="center"/>
          </w:tcPr>
          <w:p w14:paraId="00D68B9B" w14:textId="77777777" w:rsidR="005F237B" w:rsidRPr="00196C51" w:rsidRDefault="005F237B" w:rsidP="000F3705">
            <w:pPr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196C51">
              <w:rPr>
                <w:rFonts w:ascii="Times New Roman" w:eastAsia="標楷體" w:hint="eastAsia"/>
                <w:bCs/>
                <w:sz w:val="20"/>
                <w:szCs w:val="20"/>
              </w:rPr>
              <w:t>系統商業化</w:t>
            </w:r>
          </w:p>
        </w:tc>
        <w:tc>
          <w:tcPr>
            <w:tcW w:w="2677" w:type="dxa"/>
            <w:vAlign w:val="center"/>
          </w:tcPr>
          <w:p w14:paraId="41B66092" w14:textId="77777777" w:rsidR="005F237B" w:rsidRPr="00196C51" w:rsidRDefault="005F237B" w:rsidP="000F3705">
            <w:pPr>
              <w:snapToGrid w:val="0"/>
              <w:jc w:val="both"/>
              <w:rPr>
                <w:rFonts w:ascii="Times New Roman" w:eastAsia="標楷體"/>
                <w:bCs/>
                <w:sz w:val="20"/>
                <w:szCs w:val="20"/>
              </w:rPr>
            </w:pPr>
            <w:r w:rsidRPr="00196C51">
              <w:rPr>
                <w:rFonts w:ascii="Times New Roman" w:eastAsia="標楷體" w:hint="eastAsia"/>
                <w:bCs/>
                <w:sz w:val="20"/>
                <w:szCs w:val="20"/>
              </w:rPr>
              <w:t>系統成功通過試運轉並進入商業化階段。</w:t>
            </w:r>
          </w:p>
        </w:tc>
        <w:tc>
          <w:tcPr>
            <w:tcW w:w="1701" w:type="dxa"/>
            <w:vAlign w:val="center"/>
          </w:tcPr>
          <w:p w14:paraId="0CA3A1C7" w14:textId="77777777" w:rsidR="005F237B" w:rsidRPr="00196C51" w:rsidRDefault="005F237B" w:rsidP="000F3705">
            <w:pPr>
              <w:snapToGrid w:val="0"/>
              <w:jc w:val="both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196C51">
              <w:rPr>
                <w:rFonts w:ascii="Times New Roman" w:eastAsia="標楷體" w:hint="eastAsia"/>
                <w:bCs/>
                <w:sz w:val="20"/>
                <w:szCs w:val="20"/>
              </w:rPr>
              <w:t>全尺度真實系統</w:t>
            </w:r>
          </w:p>
        </w:tc>
        <w:tc>
          <w:tcPr>
            <w:tcW w:w="1984" w:type="dxa"/>
            <w:vAlign w:val="center"/>
          </w:tcPr>
          <w:p w14:paraId="7C81FAF9" w14:textId="77777777" w:rsidR="005F237B" w:rsidRPr="00196C51" w:rsidRDefault="005F237B" w:rsidP="000F3705">
            <w:pPr>
              <w:snapToGrid w:val="0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196C51">
              <w:rPr>
                <w:rFonts w:ascii="Times New Roman" w:eastAsia="標楷體" w:hint="eastAsia"/>
                <w:bCs/>
                <w:sz w:val="20"/>
                <w:szCs w:val="20"/>
              </w:rPr>
              <w:t>進入量產</w:t>
            </w:r>
          </w:p>
        </w:tc>
        <w:tc>
          <w:tcPr>
            <w:tcW w:w="1701" w:type="dxa"/>
            <w:vAlign w:val="center"/>
          </w:tcPr>
          <w:p w14:paraId="21861EB1" w14:textId="77777777" w:rsidR="005F237B" w:rsidRPr="00196C51" w:rsidRDefault="005F237B" w:rsidP="000F3705">
            <w:pPr>
              <w:snapToGrid w:val="0"/>
              <w:jc w:val="both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196C51">
              <w:rPr>
                <w:rFonts w:ascii="Times New Roman" w:eastAsia="標楷體" w:hint="eastAsia"/>
                <w:bCs/>
                <w:sz w:val="20"/>
                <w:szCs w:val="20"/>
              </w:rPr>
              <w:t>持續改善系統可靠度與成本</w:t>
            </w:r>
          </w:p>
        </w:tc>
      </w:tr>
      <w:tr w:rsidR="005F237B" w:rsidRPr="00196C51" w14:paraId="292A956D" w14:textId="77777777" w:rsidTr="000F3705">
        <w:trPr>
          <w:trHeight w:val="677"/>
          <w:tblCellSpacing w:w="0" w:type="dxa"/>
        </w:trPr>
        <w:tc>
          <w:tcPr>
            <w:tcW w:w="719" w:type="dxa"/>
            <w:vAlign w:val="center"/>
          </w:tcPr>
          <w:p w14:paraId="043F9C5D" w14:textId="77777777" w:rsidR="005F237B" w:rsidRPr="00196C51" w:rsidRDefault="005F237B" w:rsidP="000F3705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96C51">
              <w:rPr>
                <w:rFonts w:ascii="Times New Roman" w:eastAsia="標楷體" w:hAnsi="Times New Roman"/>
                <w:bCs/>
                <w:sz w:val="20"/>
                <w:szCs w:val="20"/>
              </w:rPr>
              <w:t>TRL 8</w:t>
            </w:r>
          </w:p>
        </w:tc>
        <w:tc>
          <w:tcPr>
            <w:tcW w:w="867" w:type="dxa"/>
            <w:vAlign w:val="center"/>
          </w:tcPr>
          <w:p w14:paraId="175E5628" w14:textId="77777777" w:rsidR="005F237B" w:rsidRPr="00196C51" w:rsidRDefault="005F237B" w:rsidP="000F3705">
            <w:pPr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196C51">
              <w:rPr>
                <w:rFonts w:ascii="Times New Roman" w:eastAsia="標楷體" w:hint="eastAsia"/>
                <w:bCs/>
                <w:sz w:val="20"/>
                <w:szCs w:val="20"/>
              </w:rPr>
              <w:t>真實系統展示</w:t>
            </w:r>
          </w:p>
        </w:tc>
        <w:tc>
          <w:tcPr>
            <w:tcW w:w="2677" w:type="dxa"/>
            <w:vAlign w:val="center"/>
          </w:tcPr>
          <w:p w14:paraId="191C031E" w14:textId="77777777" w:rsidR="005F237B" w:rsidRPr="00196C51" w:rsidRDefault="005F237B" w:rsidP="000F3705">
            <w:pPr>
              <w:snapToGrid w:val="0"/>
              <w:jc w:val="both"/>
              <w:rPr>
                <w:rFonts w:ascii="Times New Roman" w:eastAsia="標楷體"/>
                <w:bCs/>
                <w:sz w:val="20"/>
                <w:szCs w:val="20"/>
              </w:rPr>
            </w:pPr>
            <w:r w:rsidRPr="00196C51">
              <w:rPr>
                <w:rFonts w:ascii="Times New Roman" w:eastAsia="標楷體" w:hint="eastAsia"/>
                <w:bCs/>
                <w:sz w:val="20"/>
                <w:szCs w:val="20"/>
              </w:rPr>
              <w:t>全尺度真實系統通過真實環境之測試。處商業化前置階段。</w:t>
            </w:r>
          </w:p>
        </w:tc>
        <w:tc>
          <w:tcPr>
            <w:tcW w:w="1701" w:type="dxa"/>
            <w:vAlign w:val="center"/>
          </w:tcPr>
          <w:p w14:paraId="62B04D6B" w14:textId="77777777" w:rsidR="005F237B" w:rsidRPr="00196C51" w:rsidRDefault="005F237B" w:rsidP="000F3705">
            <w:pPr>
              <w:snapToGrid w:val="0"/>
              <w:jc w:val="both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196C51">
              <w:rPr>
                <w:rFonts w:ascii="Times New Roman" w:eastAsia="標楷體" w:hint="eastAsia"/>
                <w:bCs/>
                <w:sz w:val="20"/>
                <w:szCs w:val="20"/>
              </w:rPr>
              <w:t>全尺度真實系統</w:t>
            </w:r>
          </w:p>
        </w:tc>
        <w:tc>
          <w:tcPr>
            <w:tcW w:w="1984" w:type="dxa"/>
            <w:vAlign w:val="center"/>
          </w:tcPr>
          <w:p w14:paraId="2096F291" w14:textId="77777777" w:rsidR="005F237B" w:rsidRPr="00196C51" w:rsidRDefault="005F237B" w:rsidP="000F3705">
            <w:pPr>
              <w:snapToGrid w:val="0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196C51">
              <w:rPr>
                <w:rFonts w:ascii="Times New Roman" w:eastAsia="標楷體" w:hint="eastAsia"/>
                <w:bCs/>
                <w:sz w:val="20"/>
                <w:szCs w:val="20"/>
              </w:rPr>
              <w:t>真實環境之驗證測試</w:t>
            </w:r>
          </w:p>
        </w:tc>
        <w:tc>
          <w:tcPr>
            <w:tcW w:w="1701" w:type="dxa"/>
            <w:vAlign w:val="center"/>
          </w:tcPr>
          <w:p w14:paraId="59E45F58" w14:textId="77777777" w:rsidR="005F237B" w:rsidRPr="00196C51" w:rsidRDefault="005F237B" w:rsidP="000F3705">
            <w:pPr>
              <w:snapToGrid w:val="0"/>
              <w:jc w:val="both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196C51">
              <w:rPr>
                <w:rFonts w:ascii="Times New Roman" w:eastAsia="標楷體" w:hint="eastAsia"/>
                <w:bCs/>
                <w:sz w:val="20"/>
                <w:szCs w:val="20"/>
              </w:rPr>
              <w:t>太陽光電系統</w:t>
            </w:r>
            <w:proofErr w:type="gramStart"/>
            <w:r w:rsidRPr="00196C51">
              <w:rPr>
                <w:rFonts w:ascii="Times New Roman" w:eastAsia="標楷體" w:hint="eastAsia"/>
                <w:bCs/>
                <w:sz w:val="20"/>
                <w:szCs w:val="20"/>
              </w:rPr>
              <w:t>併</w:t>
            </w:r>
            <w:proofErr w:type="gramEnd"/>
            <w:r w:rsidRPr="00196C51">
              <w:rPr>
                <w:rFonts w:ascii="Times New Roman" w:eastAsia="標楷體" w:hint="eastAsia"/>
                <w:bCs/>
                <w:sz w:val="20"/>
                <w:szCs w:val="20"/>
              </w:rPr>
              <w:t>聯台電電力系統</w:t>
            </w:r>
          </w:p>
        </w:tc>
      </w:tr>
      <w:tr w:rsidR="005F237B" w:rsidRPr="00196C51" w14:paraId="226C498C" w14:textId="77777777" w:rsidTr="000F3705">
        <w:trPr>
          <w:trHeight w:val="450"/>
          <w:tblCellSpacing w:w="0" w:type="dxa"/>
        </w:trPr>
        <w:tc>
          <w:tcPr>
            <w:tcW w:w="719" w:type="dxa"/>
            <w:vAlign w:val="center"/>
          </w:tcPr>
          <w:p w14:paraId="61B343FF" w14:textId="77777777" w:rsidR="005F237B" w:rsidRPr="00196C51" w:rsidRDefault="005F237B" w:rsidP="000F3705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96C51">
              <w:rPr>
                <w:rFonts w:ascii="Times New Roman" w:eastAsia="標楷體" w:hAnsi="Times New Roman"/>
                <w:bCs/>
                <w:sz w:val="20"/>
                <w:szCs w:val="20"/>
              </w:rPr>
              <w:t>TRL 7</w:t>
            </w:r>
          </w:p>
        </w:tc>
        <w:tc>
          <w:tcPr>
            <w:tcW w:w="867" w:type="dxa"/>
            <w:vAlign w:val="center"/>
          </w:tcPr>
          <w:p w14:paraId="35447FD4" w14:textId="77777777" w:rsidR="005F237B" w:rsidRPr="00196C51" w:rsidRDefault="005F237B" w:rsidP="000F3705">
            <w:pPr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196C51">
              <w:rPr>
                <w:rFonts w:ascii="Times New Roman" w:eastAsia="標楷體" w:hint="eastAsia"/>
                <w:bCs/>
                <w:sz w:val="20"/>
                <w:szCs w:val="20"/>
              </w:rPr>
              <w:t>全尺度模型於相似環境測試</w:t>
            </w:r>
          </w:p>
        </w:tc>
        <w:tc>
          <w:tcPr>
            <w:tcW w:w="2677" w:type="dxa"/>
            <w:vAlign w:val="center"/>
          </w:tcPr>
          <w:p w14:paraId="1FE8BAF7" w14:textId="77777777" w:rsidR="005F237B" w:rsidRPr="00196C51" w:rsidRDefault="005F237B" w:rsidP="000F3705">
            <w:pPr>
              <w:snapToGrid w:val="0"/>
              <w:jc w:val="both"/>
              <w:rPr>
                <w:rFonts w:ascii="Times New Roman" w:eastAsia="標楷體"/>
                <w:bCs/>
                <w:sz w:val="20"/>
                <w:szCs w:val="20"/>
              </w:rPr>
            </w:pPr>
            <w:r w:rsidRPr="00196C51">
              <w:rPr>
                <w:rFonts w:ascii="Times New Roman" w:eastAsia="標楷體" w:hint="eastAsia"/>
                <w:bCs/>
                <w:sz w:val="20"/>
                <w:szCs w:val="20"/>
              </w:rPr>
              <w:t>全尺度模型於相似環境下測試，系統已近似最終設計。</w:t>
            </w:r>
          </w:p>
        </w:tc>
        <w:tc>
          <w:tcPr>
            <w:tcW w:w="1701" w:type="dxa"/>
            <w:vAlign w:val="center"/>
          </w:tcPr>
          <w:p w14:paraId="3E594C21" w14:textId="77777777" w:rsidR="005F237B" w:rsidRPr="00196C51" w:rsidRDefault="005F237B" w:rsidP="000F3705">
            <w:pPr>
              <w:snapToGrid w:val="0"/>
              <w:jc w:val="both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196C51">
              <w:rPr>
                <w:rFonts w:ascii="Times New Roman" w:eastAsia="標楷體" w:hint="eastAsia"/>
                <w:bCs/>
                <w:sz w:val="20"/>
                <w:szCs w:val="20"/>
              </w:rPr>
              <w:t>全尺度原型</w:t>
            </w:r>
          </w:p>
        </w:tc>
        <w:tc>
          <w:tcPr>
            <w:tcW w:w="1984" w:type="dxa"/>
            <w:vAlign w:val="center"/>
          </w:tcPr>
          <w:p w14:paraId="02CA62E3" w14:textId="77777777" w:rsidR="005F237B" w:rsidRPr="00196C51" w:rsidRDefault="005F237B" w:rsidP="000F3705">
            <w:pPr>
              <w:snapToGrid w:val="0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196C51">
              <w:rPr>
                <w:rFonts w:ascii="Times New Roman" w:eastAsia="標楷體" w:hint="eastAsia"/>
                <w:bCs/>
                <w:sz w:val="20"/>
                <w:szCs w:val="20"/>
              </w:rPr>
              <w:t>相似真實環境之驗證測試</w:t>
            </w:r>
          </w:p>
        </w:tc>
        <w:tc>
          <w:tcPr>
            <w:tcW w:w="1701" w:type="dxa"/>
            <w:vAlign w:val="center"/>
          </w:tcPr>
          <w:p w14:paraId="29404A3A" w14:textId="77777777" w:rsidR="005F237B" w:rsidRPr="00196C51" w:rsidRDefault="005F237B" w:rsidP="000F3705">
            <w:pPr>
              <w:snapToGrid w:val="0"/>
              <w:jc w:val="both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196C51">
              <w:rPr>
                <w:rFonts w:ascii="Times New Roman" w:eastAsia="標楷體" w:hAnsi="Times New Roman"/>
                <w:bCs/>
                <w:sz w:val="20"/>
                <w:szCs w:val="20"/>
              </w:rPr>
              <w:t>5KW</w:t>
            </w:r>
            <w:r w:rsidRPr="00196C51">
              <w:rPr>
                <w:rFonts w:ascii="Times New Roman" w:eastAsia="標楷體" w:hint="eastAsia"/>
                <w:bCs/>
                <w:sz w:val="20"/>
                <w:szCs w:val="20"/>
              </w:rPr>
              <w:t>系統於測試場區內進行自然環境條件測試</w:t>
            </w:r>
          </w:p>
        </w:tc>
      </w:tr>
      <w:tr w:rsidR="005F237B" w:rsidRPr="00196C51" w14:paraId="1CECAD9C" w14:textId="77777777" w:rsidTr="000F3705">
        <w:trPr>
          <w:trHeight w:val="1464"/>
          <w:tblCellSpacing w:w="0" w:type="dxa"/>
        </w:trPr>
        <w:tc>
          <w:tcPr>
            <w:tcW w:w="719" w:type="dxa"/>
            <w:vAlign w:val="center"/>
          </w:tcPr>
          <w:p w14:paraId="2F4E4C5D" w14:textId="77777777" w:rsidR="005F237B" w:rsidRPr="00196C51" w:rsidRDefault="005F237B" w:rsidP="000F3705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96C51">
              <w:rPr>
                <w:rFonts w:ascii="Times New Roman" w:eastAsia="標楷體" w:hAnsi="Times New Roman"/>
                <w:bCs/>
                <w:sz w:val="20"/>
                <w:szCs w:val="20"/>
              </w:rPr>
              <w:t>TRL 6</w:t>
            </w:r>
          </w:p>
        </w:tc>
        <w:tc>
          <w:tcPr>
            <w:tcW w:w="867" w:type="dxa"/>
            <w:vAlign w:val="center"/>
          </w:tcPr>
          <w:p w14:paraId="69D450B8" w14:textId="77777777" w:rsidR="005F237B" w:rsidRPr="00196C51" w:rsidRDefault="005F237B" w:rsidP="000F3705">
            <w:pPr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196C51">
              <w:rPr>
                <w:rFonts w:ascii="Times New Roman" w:eastAsia="標楷體" w:hint="eastAsia"/>
                <w:bCs/>
                <w:sz w:val="20"/>
                <w:szCs w:val="20"/>
              </w:rPr>
              <w:t>原型於相似環境測試</w:t>
            </w:r>
          </w:p>
        </w:tc>
        <w:tc>
          <w:tcPr>
            <w:tcW w:w="2677" w:type="dxa"/>
            <w:vAlign w:val="center"/>
          </w:tcPr>
          <w:p w14:paraId="112980E2" w14:textId="77777777" w:rsidR="005F237B" w:rsidRPr="00196C51" w:rsidRDefault="005F237B" w:rsidP="000F3705">
            <w:pPr>
              <w:snapToGrid w:val="0"/>
              <w:jc w:val="both"/>
              <w:rPr>
                <w:rFonts w:ascii="Times New Roman" w:eastAsia="標楷體"/>
                <w:bCs/>
                <w:sz w:val="20"/>
                <w:szCs w:val="20"/>
              </w:rPr>
            </w:pPr>
            <w:r w:rsidRPr="00196C51">
              <w:rPr>
                <w:rFonts w:ascii="Times New Roman" w:eastAsia="標楷體" w:hint="eastAsia"/>
                <w:bCs/>
                <w:sz w:val="20"/>
                <w:szCs w:val="20"/>
              </w:rPr>
              <w:t>接近真實尺度之模型（原型）於相似環境下進行測試。此為技術展示階段。著重於測試並展示系統技術，並分析對最終系統有價值之重要實驗結果。</w:t>
            </w:r>
          </w:p>
        </w:tc>
        <w:tc>
          <w:tcPr>
            <w:tcW w:w="1701" w:type="dxa"/>
            <w:vAlign w:val="center"/>
          </w:tcPr>
          <w:p w14:paraId="00421002" w14:textId="77777777" w:rsidR="005F237B" w:rsidRPr="00196C51" w:rsidRDefault="005F237B" w:rsidP="000F3705">
            <w:pPr>
              <w:snapToGrid w:val="0"/>
              <w:jc w:val="both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196C51">
              <w:rPr>
                <w:rFonts w:ascii="Times New Roman" w:eastAsia="標楷體" w:hint="eastAsia"/>
                <w:bCs/>
                <w:sz w:val="20"/>
                <w:szCs w:val="20"/>
              </w:rPr>
              <w:t>放大為接近真實尺度之原型</w:t>
            </w:r>
          </w:p>
        </w:tc>
        <w:tc>
          <w:tcPr>
            <w:tcW w:w="1984" w:type="dxa"/>
            <w:vAlign w:val="center"/>
          </w:tcPr>
          <w:p w14:paraId="016CCF28" w14:textId="77777777" w:rsidR="005F237B" w:rsidRPr="00196C51" w:rsidRDefault="005F237B" w:rsidP="000F3705">
            <w:pPr>
              <w:snapToGrid w:val="0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196C51">
              <w:rPr>
                <w:rFonts w:ascii="Times New Roman" w:eastAsia="標楷體" w:hint="eastAsia"/>
                <w:bCs/>
                <w:sz w:val="20"/>
                <w:szCs w:val="20"/>
              </w:rPr>
              <w:t>實驗室環境驗證</w:t>
            </w:r>
          </w:p>
        </w:tc>
        <w:tc>
          <w:tcPr>
            <w:tcW w:w="1701" w:type="dxa"/>
            <w:vAlign w:val="center"/>
          </w:tcPr>
          <w:p w14:paraId="4653EE60" w14:textId="77777777" w:rsidR="005F237B" w:rsidRPr="00196C51" w:rsidRDefault="005F237B" w:rsidP="000F3705">
            <w:pPr>
              <w:snapToGrid w:val="0"/>
              <w:jc w:val="both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196C51">
              <w:rPr>
                <w:rFonts w:ascii="Times New Roman" w:eastAsia="標楷體" w:hAnsi="Times New Roman"/>
                <w:bCs/>
                <w:sz w:val="20"/>
                <w:szCs w:val="20"/>
              </w:rPr>
              <w:t>5KW</w:t>
            </w:r>
            <w:r w:rsidRPr="00196C51">
              <w:rPr>
                <w:rFonts w:ascii="Times New Roman" w:eastAsia="標楷體" w:hint="eastAsia"/>
                <w:bCs/>
                <w:sz w:val="20"/>
                <w:szCs w:val="20"/>
              </w:rPr>
              <w:t>系統於實驗室內以儀器設備測試</w:t>
            </w:r>
            <w:r>
              <w:rPr>
                <w:rFonts w:ascii="Times New Roman" w:eastAsia="標楷體"/>
                <w:bCs/>
                <w:sz w:val="20"/>
                <w:szCs w:val="20"/>
              </w:rPr>
              <w:t>（</w:t>
            </w:r>
            <w:r w:rsidRPr="00196C51">
              <w:rPr>
                <w:rFonts w:ascii="Times New Roman" w:eastAsia="標楷體" w:hint="eastAsia"/>
                <w:bCs/>
                <w:sz w:val="20"/>
                <w:szCs w:val="20"/>
              </w:rPr>
              <w:t>例如水霧測試</w:t>
            </w:r>
            <w:r>
              <w:rPr>
                <w:rFonts w:ascii="Times New Roman" w:eastAsia="標楷體"/>
                <w:bCs/>
                <w:sz w:val="20"/>
                <w:szCs w:val="20"/>
              </w:rPr>
              <w:t>）</w:t>
            </w:r>
          </w:p>
        </w:tc>
      </w:tr>
      <w:tr w:rsidR="005F237B" w:rsidRPr="00196C51" w14:paraId="6E045BFF" w14:textId="77777777" w:rsidTr="000F3705">
        <w:trPr>
          <w:trHeight w:val="2237"/>
          <w:tblCellSpacing w:w="0" w:type="dxa"/>
        </w:trPr>
        <w:tc>
          <w:tcPr>
            <w:tcW w:w="719" w:type="dxa"/>
            <w:vAlign w:val="center"/>
          </w:tcPr>
          <w:p w14:paraId="3ECCF278" w14:textId="77777777" w:rsidR="005F237B" w:rsidRPr="00196C51" w:rsidRDefault="005F237B" w:rsidP="000F3705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96C51">
              <w:rPr>
                <w:rFonts w:ascii="Times New Roman" w:eastAsia="標楷體" w:hAnsi="Times New Roman"/>
                <w:bCs/>
                <w:sz w:val="20"/>
                <w:szCs w:val="20"/>
              </w:rPr>
              <w:t>TRL 5</w:t>
            </w:r>
          </w:p>
        </w:tc>
        <w:tc>
          <w:tcPr>
            <w:tcW w:w="867" w:type="dxa"/>
            <w:vAlign w:val="center"/>
          </w:tcPr>
          <w:p w14:paraId="577EB34B" w14:textId="77777777" w:rsidR="005F237B" w:rsidRPr="00196C51" w:rsidRDefault="005F237B" w:rsidP="000F3705">
            <w:pPr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196C51">
              <w:rPr>
                <w:rFonts w:ascii="Times New Roman" w:eastAsia="標楷體" w:hint="eastAsia"/>
                <w:bCs/>
                <w:sz w:val="20"/>
                <w:szCs w:val="20"/>
              </w:rPr>
              <w:t>準</w:t>
            </w:r>
            <w:proofErr w:type="gramEnd"/>
            <w:r w:rsidRPr="00196C51">
              <w:rPr>
                <w:rFonts w:ascii="Times New Roman" w:eastAsia="標楷體" w:hint="eastAsia"/>
                <w:bCs/>
                <w:sz w:val="20"/>
                <w:szCs w:val="20"/>
              </w:rPr>
              <w:t>系統於相似環境測試</w:t>
            </w:r>
          </w:p>
        </w:tc>
        <w:tc>
          <w:tcPr>
            <w:tcW w:w="2677" w:type="dxa"/>
            <w:vAlign w:val="center"/>
          </w:tcPr>
          <w:p w14:paraId="32B12BF3" w14:textId="77777777" w:rsidR="005F237B" w:rsidRPr="00196C51" w:rsidRDefault="005F237B" w:rsidP="000F3705">
            <w:pPr>
              <w:snapToGrid w:val="0"/>
              <w:jc w:val="both"/>
              <w:rPr>
                <w:rFonts w:ascii="Times New Roman" w:eastAsia="標楷體"/>
                <w:bCs/>
                <w:sz w:val="20"/>
                <w:szCs w:val="20"/>
              </w:rPr>
            </w:pPr>
            <w:r w:rsidRPr="00196C51">
              <w:rPr>
                <w:rFonts w:ascii="Times New Roman" w:eastAsia="標楷體" w:hint="eastAsia"/>
                <w:bCs/>
                <w:sz w:val="20"/>
                <w:szCs w:val="20"/>
              </w:rPr>
              <w:t>系統由基本技術元件整合。此為高真實度系統，各方面皆已近似於最終系統，唯獨在尺度上為縮小版之實驗室尺度。此階段研發著重於相似環境下測試</w:t>
            </w:r>
            <w:proofErr w:type="gramStart"/>
            <w:r w:rsidRPr="00196C51">
              <w:rPr>
                <w:rFonts w:ascii="Times New Roman" w:eastAsia="標楷體" w:hint="eastAsia"/>
                <w:bCs/>
                <w:sz w:val="20"/>
                <w:szCs w:val="20"/>
              </w:rPr>
              <w:t>準</w:t>
            </w:r>
            <w:proofErr w:type="gramEnd"/>
            <w:r w:rsidRPr="00196C51">
              <w:rPr>
                <w:rFonts w:ascii="Times New Roman" w:eastAsia="標楷體" w:hint="eastAsia"/>
                <w:bCs/>
                <w:sz w:val="20"/>
                <w:szCs w:val="20"/>
              </w:rPr>
              <w:t>系統之可靠程度，分析相似環境與真實環境對準系統所造成之差異，以及對最終系統有價值之重要實驗結果。</w:t>
            </w:r>
          </w:p>
        </w:tc>
        <w:tc>
          <w:tcPr>
            <w:tcW w:w="1701" w:type="dxa"/>
            <w:vAlign w:val="center"/>
          </w:tcPr>
          <w:p w14:paraId="51EFCBBD" w14:textId="77777777" w:rsidR="005F237B" w:rsidRPr="00196C51" w:rsidRDefault="005F237B" w:rsidP="000F3705">
            <w:pPr>
              <w:snapToGrid w:val="0"/>
              <w:jc w:val="both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196C51">
              <w:rPr>
                <w:rFonts w:ascii="Times New Roman" w:eastAsia="標楷體" w:hint="eastAsia"/>
                <w:bCs/>
                <w:sz w:val="20"/>
                <w:szCs w:val="20"/>
              </w:rPr>
              <w:t>元件整合為小尺度系統原型</w:t>
            </w:r>
          </w:p>
        </w:tc>
        <w:tc>
          <w:tcPr>
            <w:tcW w:w="1984" w:type="dxa"/>
            <w:vAlign w:val="center"/>
          </w:tcPr>
          <w:p w14:paraId="7767EFEB" w14:textId="77777777" w:rsidR="005F237B" w:rsidRPr="00196C51" w:rsidRDefault="005F237B" w:rsidP="000F3705">
            <w:pPr>
              <w:snapToGrid w:val="0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196C51">
              <w:rPr>
                <w:rFonts w:ascii="Times New Roman" w:eastAsia="標楷體" w:hint="eastAsia"/>
                <w:bCs/>
                <w:sz w:val="20"/>
                <w:szCs w:val="20"/>
              </w:rPr>
              <w:t>實驗室環境驗證</w:t>
            </w:r>
          </w:p>
        </w:tc>
        <w:tc>
          <w:tcPr>
            <w:tcW w:w="1701" w:type="dxa"/>
            <w:vAlign w:val="center"/>
          </w:tcPr>
          <w:p w14:paraId="696BF78A" w14:textId="77777777" w:rsidR="005F237B" w:rsidRPr="00196C51" w:rsidRDefault="005F237B" w:rsidP="000F3705">
            <w:pPr>
              <w:snapToGrid w:val="0"/>
              <w:jc w:val="both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196C51">
              <w:rPr>
                <w:rFonts w:ascii="Times New Roman" w:eastAsia="標楷體" w:hAnsi="Times New Roman"/>
                <w:bCs/>
                <w:sz w:val="20"/>
                <w:szCs w:val="20"/>
              </w:rPr>
              <w:t>500W</w:t>
            </w:r>
            <w:r w:rsidRPr="00196C51">
              <w:rPr>
                <w:rFonts w:ascii="Times New Roman" w:eastAsia="標楷體" w:hint="eastAsia"/>
                <w:bCs/>
                <w:sz w:val="20"/>
                <w:szCs w:val="20"/>
              </w:rPr>
              <w:t>系統模組於實驗室內以儀器設備測試</w:t>
            </w:r>
            <w:r>
              <w:rPr>
                <w:rFonts w:ascii="Times New Roman" w:eastAsia="標楷體"/>
                <w:bCs/>
                <w:sz w:val="20"/>
                <w:szCs w:val="20"/>
              </w:rPr>
              <w:t>（</w:t>
            </w:r>
            <w:r w:rsidRPr="00196C51">
              <w:rPr>
                <w:rFonts w:ascii="Times New Roman" w:eastAsia="標楷體" w:hint="eastAsia"/>
                <w:bCs/>
                <w:sz w:val="20"/>
                <w:szCs w:val="20"/>
              </w:rPr>
              <w:t>例如</w:t>
            </w:r>
            <w:proofErr w:type="gramStart"/>
            <w:r w:rsidRPr="00196C51">
              <w:rPr>
                <w:rFonts w:ascii="Times New Roman" w:eastAsia="標楷體" w:hint="eastAsia"/>
                <w:bCs/>
                <w:sz w:val="20"/>
                <w:szCs w:val="20"/>
              </w:rPr>
              <w:t>太</w:t>
            </w:r>
            <w:proofErr w:type="gramEnd"/>
            <w:r w:rsidRPr="00196C51">
              <w:rPr>
                <w:rFonts w:ascii="Times New Roman" w:eastAsia="標楷體" w:hint="eastAsia"/>
                <w:bCs/>
                <w:sz w:val="20"/>
                <w:szCs w:val="20"/>
              </w:rPr>
              <w:t>陽光模擬器</w:t>
            </w:r>
            <w:r>
              <w:rPr>
                <w:rFonts w:ascii="Times New Roman" w:eastAsia="標楷體"/>
                <w:bCs/>
                <w:sz w:val="20"/>
                <w:szCs w:val="20"/>
              </w:rPr>
              <w:t>）</w:t>
            </w:r>
          </w:p>
        </w:tc>
      </w:tr>
      <w:tr w:rsidR="005F237B" w:rsidRPr="00196C51" w14:paraId="6B2EA008" w14:textId="77777777" w:rsidTr="000F3705">
        <w:trPr>
          <w:trHeight w:val="1532"/>
          <w:tblCellSpacing w:w="0" w:type="dxa"/>
        </w:trPr>
        <w:tc>
          <w:tcPr>
            <w:tcW w:w="719" w:type="dxa"/>
            <w:vAlign w:val="center"/>
          </w:tcPr>
          <w:p w14:paraId="384A30EF" w14:textId="77777777" w:rsidR="005F237B" w:rsidRPr="00196C51" w:rsidRDefault="005F237B" w:rsidP="000F3705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96C51">
              <w:rPr>
                <w:rFonts w:ascii="Times New Roman" w:eastAsia="標楷體" w:hAnsi="Times New Roman"/>
                <w:bCs/>
                <w:sz w:val="20"/>
                <w:szCs w:val="20"/>
              </w:rPr>
              <w:t>TRL 4</w:t>
            </w:r>
          </w:p>
        </w:tc>
        <w:tc>
          <w:tcPr>
            <w:tcW w:w="867" w:type="dxa"/>
            <w:vAlign w:val="center"/>
          </w:tcPr>
          <w:p w14:paraId="11441EDD" w14:textId="77777777" w:rsidR="005F237B" w:rsidRPr="00196C51" w:rsidRDefault="005F237B" w:rsidP="000F3705">
            <w:pPr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196C51">
              <w:rPr>
                <w:rFonts w:ascii="Times New Roman" w:eastAsia="標楷體" w:hint="eastAsia"/>
                <w:bCs/>
                <w:sz w:val="20"/>
                <w:szCs w:val="20"/>
              </w:rPr>
              <w:t>元件整合驗證</w:t>
            </w:r>
          </w:p>
        </w:tc>
        <w:tc>
          <w:tcPr>
            <w:tcW w:w="2677" w:type="dxa"/>
            <w:vAlign w:val="center"/>
          </w:tcPr>
          <w:p w14:paraId="7D60B62F" w14:textId="77777777" w:rsidR="005F237B" w:rsidRPr="00196C51" w:rsidRDefault="005F237B" w:rsidP="000F3705">
            <w:pPr>
              <w:snapToGrid w:val="0"/>
              <w:jc w:val="both"/>
              <w:rPr>
                <w:rFonts w:ascii="Times New Roman" w:eastAsia="標楷體"/>
                <w:bCs/>
                <w:sz w:val="20"/>
                <w:szCs w:val="20"/>
              </w:rPr>
            </w:pPr>
            <w:r w:rsidRPr="00196C51">
              <w:rPr>
                <w:rFonts w:ascii="Times New Roman" w:eastAsia="標楷體" w:hint="eastAsia"/>
                <w:bCs/>
                <w:sz w:val="20"/>
                <w:szCs w:val="20"/>
              </w:rPr>
              <w:t>在實驗室環境下驗證由基本元件（技術）組成之小尺度模型。此模型僅包含少數重要元件，重點在於測試個別元件整合後是否可正常運作，並且評量模型與目標之差異性。</w:t>
            </w:r>
          </w:p>
        </w:tc>
        <w:tc>
          <w:tcPr>
            <w:tcW w:w="1701" w:type="dxa"/>
            <w:vAlign w:val="center"/>
          </w:tcPr>
          <w:p w14:paraId="023A283B" w14:textId="77777777" w:rsidR="005F237B" w:rsidRPr="00196C51" w:rsidRDefault="005F237B" w:rsidP="000F3705">
            <w:pPr>
              <w:snapToGrid w:val="0"/>
              <w:jc w:val="both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196C51">
              <w:rPr>
                <w:rFonts w:ascii="Times New Roman" w:eastAsia="標楷體" w:hint="eastAsia"/>
                <w:bCs/>
                <w:sz w:val="20"/>
                <w:szCs w:val="20"/>
              </w:rPr>
              <w:t>個別元件或模組測試驗證</w:t>
            </w:r>
          </w:p>
        </w:tc>
        <w:tc>
          <w:tcPr>
            <w:tcW w:w="1984" w:type="dxa"/>
            <w:vAlign w:val="center"/>
          </w:tcPr>
          <w:p w14:paraId="0C261C5B" w14:textId="77777777" w:rsidR="005F237B" w:rsidRPr="00196C51" w:rsidRDefault="005F237B" w:rsidP="000F3705">
            <w:pPr>
              <w:snapToGrid w:val="0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196C51">
              <w:rPr>
                <w:rFonts w:ascii="Times New Roman" w:eastAsia="標楷體" w:hint="eastAsia"/>
                <w:bCs/>
                <w:sz w:val="20"/>
                <w:szCs w:val="20"/>
              </w:rPr>
              <w:t>實驗室技術驗證</w:t>
            </w:r>
          </w:p>
        </w:tc>
        <w:tc>
          <w:tcPr>
            <w:tcW w:w="1701" w:type="dxa"/>
            <w:vAlign w:val="center"/>
          </w:tcPr>
          <w:p w14:paraId="2D1A7606" w14:textId="77777777" w:rsidR="005F237B" w:rsidRPr="00196C51" w:rsidRDefault="005F237B" w:rsidP="000F3705">
            <w:pPr>
              <w:snapToGrid w:val="0"/>
              <w:jc w:val="both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196C51">
              <w:rPr>
                <w:rFonts w:ascii="Times New Roman" w:eastAsia="標楷體" w:hint="eastAsia"/>
                <w:bCs/>
                <w:sz w:val="20"/>
                <w:szCs w:val="20"/>
              </w:rPr>
              <w:t>聚光型太陽電池元件開發</w:t>
            </w:r>
          </w:p>
        </w:tc>
      </w:tr>
      <w:tr w:rsidR="005F237B" w:rsidRPr="00196C51" w14:paraId="45CED72B" w14:textId="77777777" w:rsidTr="000F3705">
        <w:trPr>
          <w:trHeight w:val="1210"/>
          <w:tblCellSpacing w:w="0" w:type="dxa"/>
        </w:trPr>
        <w:tc>
          <w:tcPr>
            <w:tcW w:w="719" w:type="dxa"/>
            <w:vAlign w:val="center"/>
          </w:tcPr>
          <w:p w14:paraId="76BE3805" w14:textId="77777777" w:rsidR="005F237B" w:rsidRPr="00196C51" w:rsidRDefault="005F237B" w:rsidP="000F3705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96C51">
              <w:rPr>
                <w:rFonts w:ascii="Times New Roman" w:eastAsia="標楷體" w:hAnsi="Times New Roman"/>
                <w:bCs/>
                <w:sz w:val="20"/>
                <w:szCs w:val="20"/>
              </w:rPr>
              <w:t>TRL 3</w:t>
            </w:r>
          </w:p>
        </w:tc>
        <w:tc>
          <w:tcPr>
            <w:tcW w:w="867" w:type="dxa"/>
            <w:vAlign w:val="center"/>
          </w:tcPr>
          <w:p w14:paraId="7A7809A1" w14:textId="77777777" w:rsidR="005F237B" w:rsidRPr="00196C51" w:rsidRDefault="005F237B" w:rsidP="000F3705">
            <w:pPr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196C51">
              <w:rPr>
                <w:rFonts w:ascii="Times New Roman" w:eastAsia="標楷體" w:hint="eastAsia"/>
                <w:bCs/>
                <w:sz w:val="20"/>
                <w:szCs w:val="20"/>
              </w:rPr>
              <w:t>關鍵功能可行性測試</w:t>
            </w:r>
            <w:r w:rsidRPr="00196C51">
              <w:rPr>
                <w:rFonts w:ascii="Times New Roman" w:eastAsia="標楷體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77" w:type="dxa"/>
            <w:vAlign w:val="center"/>
          </w:tcPr>
          <w:p w14:paraId="6A166264" w14:textId="77777777" w:rsidR="005F237B" w:rsidRPr="00196C51" w:rsidRDefault="005F237B" w:rsidP="000F3705">
            <w:pPr>
              <w:snapToGrid w:val="0"/>
              <w:jc w:val="both"/>
              <w:rPr>
                <w:rFonts w:ascii="Times New Roman" w:eastAsia="標楷體"/>
                <w:bCs/>
                <w:sz w:val="20"/>
                <w:szCs w:val="20"/>
              </w:rPr>
            </w:pPr>
            <w:r w:rsidRPr="00196C51">
              <w:rPr>
                <w:rFonts w:ascii="Times New Roman" w:eastAsia="標楷體" w:hint="eastAsia"/>
                <w:bCs/>
                <w:sz w:val="20"/>
                <w:szCs w:val="20"/>
              </w:rPr>
              <w:t>進入積極研究開發階段，此階段包含解析及實驗研究。著重各元件與個別技術之開發。目的為以實驗方法證明解析法之預測。</w:t>
            </w:r>
          </w:p>
        </w:tc>
        <w:tc>
          <w:tcPr>
            <w:tcW w:w="1701" w:type="dxa"/>
            <w:vAlign w:val="center"/>
          </w:tcPr>
          <w:p w14:paraId="77C98EBC" w14:textId="77777777" w:rsidR="005F237B" w:rsidRPr="00196C51" w:rsidRDefault="005F237B" w:rsidP="000F3705">
            <w:pPr>
              <w:snapToGrid w:val="0"/>
              <w:jc w:val="both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196C51">
              <w:rPr>
                <w:rFonts w:ascii="Times New Roman" w:eastAsia="標楷體" w:hint="eastAsia"/>
                <w:bCs/>
                <w:sz w:val="20"/>
                <w:szCs w:val="20"/>
              </w:rPr>
              <w:t>以實驗方法證明應用概念</w:t>
            </w:r>
          </w:p>
        </w:tc>
        <w:tc>
          <w:tcPr>
            <w:tcW w:w="1984" w:type="dxa"/>
            <w:vAlign w:val="center"/>
          </w:tcPr>
          <w:p w14:paraId="0A75BE88" w14:textId="77777777" w:rsidR="005F237B" w:rsidRPr="00196C51" w:rsidRDefault="005F237B" w:rsidP="000F3705">
            <w:pPr>
              <w:snapToGrid w:val="0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196C51">
              <w:rPr>
                <w:rFonts w:ascii="Times New Roman" w:eastAsia="標楷體" w:hint="eastAsia"/>
                <w:bCs/>
                <w:sz w:val="20"/>
                <w:szCs w:val="20"/>
              </w:rPr>
              <w:t>實驗室嘗試</w:t>
            </w:r>
          </w:p>
        </w:tc>
        <w:tc>
          <w:tcPr>
            <w:tcW w:w="1701" w:type="dxa"/>
            <w:vAlign w:val="center"/>
          </w:tcPr>
          <w:p w14:paraId="621B2106" w14:textId="77777777" w:rsidR="005F237B" w:rsidRPr="00196C51" w:rsidRDefault="005F237B" w:rsidP="000F3705">
            <w:pPr>
              <w:snapToGrid w:val="0"/>
              <w:jc w:val="both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196C51">
              <w:rPr>
                <w:rFonts w:ascii="Times New Roman" w:eastAsia="標楷體" w:hint="eastAsia"/>
                <w:bCs/>
                <w:sz w:val="20"/>
                <w:szCs w:val="20"/>
              </w:rPr>
              <w:t>聚光型太陽電池之可行性測試</w:t>
            </w:r>
          </w:p>
        </w:tc>
      </w:tr>
      <w:tr w:rsidR="005F237B" w:rsidRPr="00196C51" w14:paraId="041BD7DB" w14:textId="77777777" w:rsidTr="000F3705">
        <w:trPr>
          <w:trHeight w:val="450"/>
          <w:tblCellSpacing w:w="0" w:type="dxa"/>
        </w:trPr>
        <w:tc>
          <w:tcPr>
            <w:tcW w:w="719" w:type="dxa"/>
            <w:vAlign w:val="center"/>
          </w:tcPr>
          <w:p w14:paraId="2B216D5B" w14:textId="77777777" w:rsidR="005F237B" w:rsidRPr="00196C51" w:rsidRDefault="005F237B" w:rsidP="000F3705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96C51">
              <w:rPr>
                <w:rFonts w:ascii="Times New Roman" w:eastAsia="標楷體" w:hAnsi="Times New Roman"/>
                <w:bCs/>
                <w:sz w:val="20"/>
                <w:szCs w:val="20"/>
              </w:rPr>
              <w:t>TRL 2</w:t>
            </w:r>
          </w:p>
        </w:tc>
        <w:tc>
          <w:tcPr>
            <w:tcW w:w="867" w:type="dxa"/>
            <w:vAlign w:val="center"/>
          </w:tcPr>
          <w:p w14:paraId="3C6D02A4" w14:textId="77777777" w:rsidR="005F237B" w:rsidRPr="00196C51" w:rsidRDefault="005F237B" w:rsidP="000F3705">
            <w:pPr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196C51">
              <w:rPr>
                <w:rFonts w:ascii="Times New Roman" w:eastAsia="標楷體" w:hint="eastAsia"/>
                <w:bCs/>
                <w:sz w:val="20"/>
                <w:szCs w:val="20"/>
              </w:rPr>
              <w:t>技術概念成型</w:t>
            </w:r>
            <w:r w:rsidRPr="00196C51">
              <w:rPr>
                <w:rFonts w:ascii="Times New Roman" w:eastAsia="標楷體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77" w:type="dxa"/>
            <w:vAlign w:val="center"/>
          </w:tcPr>
          <w:p w14:paraId="3D0B2B77" w14:textId="77777777" w:rsidR="005F237B" w:rsidRPr="00196C51" w:rsidRDefault="005F237B" w:rsidP="000F3705">
            <w:pPr>
              <w:snapToGrid w:val="0"/>
              <w:jc w:val="both"/>
              <w:rPr>
                <w:rFonts w:ascii="Times New Roman" w:eastAsia="標楷體"/>
                <w:bCs/>
                <w:sz w:val="20"/>
                <w:szCs w:val="20"/>
              </w:rPr>
            </w:pPr>
            <w:r w:rsidRPr="00196C51">
              <w:rPr>
                <w:rFonts w:ascii="Times New Roman" w:eastAsia="標楷體" w:hint="eastAsia"/>
                <w:bCs/>
                <w:sz w:val="20"/>
                <w:szCs w:val="20"/>
              </w:rPr>
              <w:t>基礎原理被驗證後，相關應用導向之概念被提出。此階段所提出之概念為創新發明但其可行性尚未有任何科學之驗證。</w:t>
            </w:r>
          </w:p>
        </w:tc>
        <w:tc>
          <w:tcPr>
            <w:tcW w:w="1701" w:type="dxa"/>
            <w:vAlign w:val="center"/>
          </w:tcPr>
          <w:p w14:paraId="708F3E8F" w14:textId="77777777" w:rsidR="005F237B" w:rsidRPr="00196C51" w:rsidRDefault="005F237B" w:rsidP="000F3705">
            <w:pPr>
              <w:snapToGrid w:val="0"/>
              <w:jc w:val="both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196C51">
              <w:rPr>
                <w:rFonts w:ascii="Times New Roman" w:eastAsia="標楷體" w:hint="eastAsia"/>
                <w:bCs/>
                <w:sz w:val="20"/>
                <w:szCs w:val="20"/>
              </w:rPr>
              <w:t>提出技術應用概念</w:t>
            </w:r>
          </w:p>
        </w:tc>
        <w:tc>
          <w:tcPr>
            <w:tcW w:w="1984" w:type="dxa"/>
            <w:vAlign w:val="center"/>
          </w:tcPr>
          <w:p w14:paraId="425FD4FB" w14:textId="77777777" w:rsidR="005F237B" w:rsidRPr="00196C51" w:rsidRDefault="005F237B" w:rsidP="000F3705">
            <w:pPr>
              <w:snapToGrid w:val="0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196C51">
              <w:rPr>
                <w:rFonts w:ascii="Times New Roman" w:eastAsia="標楷體" w:hint="eastAsia"/>
                <w:bCs/>
                <w:sz w:val="20"/>
                <w:szCs w:val="20"/>
              </w:rPr>
              <w:t>發明與創新之</w:t>
            </w:r>
            <w:proofErr w:type="gramStart"/>
            <w:r w:rsidRPr="00196C51">
              <w:rPr>
                <w:rFonts w:ascii="Times New Roman" w:eastAsia="標楷體" w:hint="eastAsia"/>
                <w:bCs/>
                <w:sz w:val="20"/>
                <w:szCs w:val="20"/>
              </w:rPr>
              <w:t>研</w:t>
            </w:r>
            <w:proofErr w:type="gramEnd"/>
            <w:r w:rsidRPr="00196C51">
              <w:rPr>
                <w:rFonts w:ascii="Times New Roman" w:eastAsia="標楷體" w:hint="eastAsia"/>
                <w:bCs/>
                <w:sz w:val="20"/>
                <w:szCs w:val="20"/>
              </w:rPr>
              <w:t>析</w:t>
            </w:r>
          </w:p>
        </w:tc>
        <w:tc>
          <w:tcPr>
            <w:tcW w:w="1701" w:type="dxa"/>
            <w:vAlign w:val="center"/>
          </w:tcPr>
          <w:p w14:paraId="717A83B6" w14:textId="77777777" w:rsidR="005F237B" w:rsidRPr="00196C51" w:rsidRDefault="005F237B" w:rsidP="000F3705">
            <w:pPr>
              <w:snapToGrid w:val="0"/>
              <w:jc w:val="both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196C51">
              <w:rPr>
                <w:rFonts w:ascii="Times New Roman" w:eastAsia="標楷體" w:hint="eastAsia"/>
                <w:bCs/>
                <w:sz w:val="20"/>
                <w:szCs w:val="20"/>
              </w:rPr>
              <w:t>聚光型太陽電池系統之技術應用概念</w:t>
            </w:r>
          </w:p>
        </w:tc>
      </w:tr>
      <w:tr w:rsidR="005F237B" w:rsidRPr="00196C51" w14:paraId="2EC51FF6" w14:textId="77777777" w:rsidTr="000F3705">
        <w:trPr>
          <w:trHeight w:val="435"/>
          <w:tblCellSpacing w:w="0" w:type="dxa"/>
        </w:trPr>
        <w:tc>
          <w:tcPr>
            <w:tcW w:w="719" w:type="dxa"/>
            <w:vAlign w:val="center"/>
          </w:tcPr>
          <w:p w14:paraId="3B348DE7" w14:textId="77777777" w:rsidR="005F237B" w:rsidRPr="00196C51" w:rsidRDefault="005F237B" w:rsidP="000F3705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96C51">
              <w:rPr>
                <w:rFonts w:ascii="Times New Roman" w:eastAsia="標楷體" w:hAnsi="Times New Roman"/>
                <w:bCs/>
                <w:sz w:val="20"/>
                <w:szCs w:val="20"/>
              </w:rPr>
              <w:t>TRL 1</w:t>
            </w:r>
          </w:p>
        </w:tc>
        <w:tc>
          <w:tcPr>
            <w:tcW w:w="867" w:type="dxa"/>
            <w:vAlign w:val="center"/>
          </w:tcPr>
          <w:p w14:paraId="6A34AA3C" w14:textId="77777777" w:rsidR="005F237B" w:rsidRPr="00196C51" w:rsidRDefault="005F237B" w:rsidP="000F3705">
            <w:pPr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196C51">
              <w:rPr>
                <w:rFonts w:ascii="Times New Roman" w:eastAsia="標楷體" w:hint="eastAsia"/>
                <w:bCs/>
                <w:sz w:val="20"/>
                <w:szCs w:val="20"/>
              </w:rPr>
              <w:t>基礎原理發現</w:t>
            </w:r>
            <w:r w:rsidRPr="00196C51">
              <w:rPr>
                <w:rFonts w:ascii="Times New Roman" w:eastAsia="標楷體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77" w:type="dxa"/>
            <w:vAlign w:val="center"/>
          </w:tcPr>
          <w:p w14:paraId="0173BF67" w14:textId="77777777" w:rsidR="005F237B" w:rsidRPr="00196C51" w:rsidRDefault="005F237B" w:rsidP="000F3705">
            <w:pPr>
              <w:snapToGrid w:val="0"/>
              <w:jc w:val="both"/>
              <w:rPr>
                <w:rFonts w:ascii="Times New Roman" w:eastAsia="標楷體"/>
                <w:bCs/>
                <w:sz w:val="20"/>
                <w:szCs w:val="20"/>
              </w:rPr>
            </w:pPr>
            <w:r w:rsidRPr="00196C51">
              <w:rPr>
                <w:rFonts w:ascii="Times New Roman" w:eastAsia="標楷體" w:hint="eastAsia"/>
                <w:bCs/>
                <w:sz w:val="20"/>
                <w:szCs w:val="20"/>
              </w:rPr>
              <w:t>此階段為</w:t>
            </w:r>
            <w:r w:rsidRPr="00196C51">
              <w:rPr>
                <w:rFonts w:ascii="Times New Roman" w:eastAsia="標楷體"/>
                <w:bCs/>
                <w:sz w:val="20"/>
                <w:szCs w:val="20"/>
              </w:rPr>
              <w:t>TRL</w:t>
            </w:r>
            <w:r w:rsidRPr="00196C51">
              <w:rPr>
                <w:rFonts w:ascii="Times New Roman" w:eastAsia="標楷體" w:hint="eastAsia"/>
                <w:bCs/>
                <w:sz w:val="20"/>
                <w:szCs w:val="20"/>
              </w:rPr>
              <w:t>最初等級。科學研究開始轉換至研究開發</w:t>
            </w:r>
            <w:r w:rsidRPr="00196C51">
              <w:rPr>
                <w:rFonts w:ascii="Times New Roman" w:eastAsia="標楷體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標楷體"/>
                <w:bCs/>
                <w:sz w:val="20"/>
                <w:szCs w:val="20"/>
              </w:rPr>
              <w:t>（</w:t>
            </w:r>
            <w:r w:rsidRPr="00196C51">
              <w:rPr>
                <w:rFonts w:ascii="Times New Roman" w:eastAsia="標楷體"/>
                <w:bCs/>
                <w:sz w:val="20"/>
                <w:szCs w:val="20"/>
              </w:rPr>
              <w:t>R&amp;D</w:t>
            </w:r>
            <w:r>
              <w:rPr>
                <w:rFonts w:ascii="Times New Roman" w:eastAsia="標楷體"/>
                <w:bCs/>
                <w:sz w:val="20"/>
                <w:szCs w:val="20"/>
              </w:rPr>
              <w:t>）</w:t>
            </w:r>
            <w:r w:rsidRPr="00196C51">
              <w:rPr>
                <w:rFonts w:ascii="Times New Roman" w:eastAsia="標楷體" w:hint="eastAsia"/>
                <w:bCs/>
                <w:sz w:val="20"/>
                <w:szCs w:val="20"/>
              </w:rPr>
              <w:t>階段。著重與科技相關基本性質之研究與探討。目標在於驗證相關技術之基礎原理。</w:t>
            </w:r>
            <w:r w:rsidRPr="00196C51">
              <w:rPr>
                <w:rFonts w:ascii="Times New Roman" w:eastAsia="標楷體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08292B5" w14:textId="77777777" w:rsidR="005F237B" w:rsidRPr="00196C51" w:rsidRDefault="005F237B" w:rsidP="000F3705">
            <w:pPr>
              <w:snapToGrid w:val="0"/>
              <w:jc w:val="both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196C51">
              <w:rPr>
                <w:rFonts w:ascii="Times New Roman" w:eastAsia="標楷體" w:hint="eastAsia"/>
                <w:bCs/>
                <w:sz w:val="20"/>
                <w:szCs w:val="20"/>
              </w:rPr>
              <w:t>科學原理轉換為應用技術</w:t>
            </w:r>
          </w:p>
        </w:tc>
        <w:tc>
          <w:tcPr>
            <w:tcW w:w="1984" w:type="dxa"/>
            <w:vAlign w:val="center"/>
          </w:tcPr>
          <w:p w14:paraId="3C42FDC0" w14:textId="77777777" w:rsidR="005F237B" w:rsidRPr="00196C51" w:rsidRDefault="005F237B" w:rsidP="000F3705">
            <w:pPr>
              <w:snapToGrid w:val="0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196C51">
              <w:rPr>
                <w:rFonts w:ascii="Times New Roman" w:eastAsia="標楷體" w:hint="eastAsia"/>
                <w:bCs/>
                <w:sz w:val="20"/>
                <w:szCs w:val="20"/>
              </w:rPr>
              <w:t>理論</w:t>
            </w:r>
            <w:proofErr w:type="gramStart"/>
            <w:r w:rsidRPr="00196C51">
              <w:rPr>
                <w:rFonts w:ascii="Times New Roman" w:eastAsia="標楷體" w:hint="eastAsia"/>
                <w:bCs/>
                <w:sz w:val="20"/>
                <w:szCs w:val="20"/>
              </w:rPr>
              <w:t>研</w:t>
            </w:r>
            <w:proofErr w:type="gramEnd"/>
            <w:r w:rsidRPr="00196C51">
              <w:rPr>
                <w:rFonts w:ascii="Times New Roman" w:eastAsia="標楷體" w:hint="eastAsia"/>
                <w:bCs/>
                <w:sz w:val="20"/>
                <w:szCs w:val="20"/>
              </w:rPr>
              <w:t>析</w:t>
            </w:r>
          </w:p>
        </w:tc>
        <w:tc>
          <w:tcPr>
            <w:tcW w:w="1701" w:type="dxa"/>
            <w:vAlign w:val="center"/>
          </w:tcPr>
          <w:p w14:paraId="710D8570" w14:textId="77777777" w:rsidR="005F237B" w:rsidRPr="00196C51" w:rsidRDefault="005F237B" w:rsidP="000F3705">
            <w:pPr>
              <w:keepNext/>
              <w:snapToGrid w:val="0"/>
              <w:jc w:val="both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196C51">
              <w:rPr>
                <w:rFonts w:ascii="Times New Roman" w:eastAsia="標楷體" w:hint="eastAsia"/>
                <w:bCs/>
                <w:sz w:val="20"/>
                <w:szCs w:val="20"/>
              </w:rPr>
              <w:t>反向運用點光源到平行光之原理，將平行光轉換為點光源。不同</w:t>
            </w:r>
            <w:proofErr w:type="gramStart"/>
            <w:r w:rsidRPr="00196C51">
              <w:rPr>
                <w:rFonts w:ascii="Times New Roman" w:eastAsia="標楷體" w:hint="eastAsia"/>
                <w:bCs/>
                <w:sz w:val="20"/>
                <w:szCs w:val="20"/>
              </w:rPr>
              <w:t>頻譜太陽光之</w:t>
            </w:r>
            <w:proofErr w:type="gramEnd"/>
            <w:r w:rsidRPr="00196C51">
              <w:rPr>
                <w:rFonts w:ascii="Times New Roman" w:eastAsia="標楷體" w:hint="eastAsia"/>
                <w:bCs/>
                <w:sz w:val="20"/>
                <w:szCs w:val="20"/>
              </w:rPr>
              <w:t>光電轉換效率探索。</w:t>
            </w:r>
          </w:p>
        </w:tc>
      </w:tr>
    </w:tbl>
    <w:p w14:paraId="5B67E706" w14:textId="77777777" w:rsidR="005F237B" w:rsidRDefault="005F237B" w:rsidP="005F237B">
      <w:pPr>
        <w:pStyle w:val="af0"/>
        <w:jc w:val="center"/>
        <w:rPr>
          <w:rFonts w:ascii="標楷體" w:eastAsia="標楷體" w:hAnsi="標楷體"/>
          <w:b/>
          <w:sz w:val="24"/>
          <w:szCs w:val="24"/>
        </w:rPr>
      </w:pPr>
    </w:p>
    <w:p w14:paraId="3C16B609" w14:textId="77777777" w:rsidR="005F237B" w:rsidRPr="0024190E" w:rsidRDefault="005F237B" w:rsidP="005F237B">
      <w:pPr>
        <w:pStyle w:val="af0"/>
        <w:jc w:val="center"/>
        <w:rPr>
          <w:rFonts w:ascii="標楷體" w:eastAsia="標楷體" w:hAnsi="標楷體"/>
          <w:b/>
          <w:sz w:val="24"/>
          <w:szCs w:val="24"/>
        </w:rPr>
      </w:pPr>
      <w:r w:rsidRPr="0024190E">
        <w:rPr>
          <w:rFonts w:ascii="標楷體" w:eastAsia="標楷體" w:hAnsi="標楷體" w:hint="eastAsia"/>
          <w:b/>
          <w:sz w:val="24"/>
          <w:szCs w:val="24"/>
        </w:rPr>
        <w:t>表一、技術成熟度檢核表格</w:t>
      </w:r>
    </w:p>
    <w:p w14:paraId="4E523D7A" w14:textId="77777777" w:rsidR="005F237B" w:rsidRPr="000250D9" w:rsidRDefault="005F237B" w:rsidP="005F237B"/>
    <w:p w14:paraId="440D52BA" w14:textId="77777777" w:rsidR="005F237B" w:rsidRDefault="005F237B" w:rsidP="005F237B">
      <w:pPr>
        <w:pStyle w:val="a3"/>
        <w:autoSpaceDE w:val="0"/>
        <w:autoSpaceDN w:val="0"/>
        <w:adjustRightInd w:val="0"/>
        <w:spacing w:line="276" w:lineRule="auto"/>
        <w:ind w:leftChars="0" w:left="0"/>
        <w:jc w:val="center"/>
      </w:pPr>
      <w:r>
        <w:object w:dxaOrig="8276" w:dyaOrig="11110" w14:anchorId="2F0B1A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2.75pt;height:500.25pt" o:ole="">
            <v:imagedata r:id="rId13" o:title=""/>
          </v:shape>
          <o:OLEObject Type="Embed" ProgID="Visio.Drawing.11" ShapeID="_x0000_i1025" DrawAspect="Content" ObjectID="_1526733919" r:id="rId14"/>
        </w:object>
      </w:r>
    </w:p>
    <w:p w14:paraId="4E2B8881" w14:textId="77777777" w:rsidR="005F237B" w:rsidRDefault="005F237B" w:rsidP="005F237B">
      <w:pPr>
        <w:pStyle w:val="a3"/>
        <w:autoSpaceDE w:val="0"/>
        <w:autoSpaceDN w:val="0"/>
        <w:adjustRightInd w:val="0"/>
        <w:spacing w:line="276" w:lineRule="auto"/>
        <w:ind w:leftChars="0" w:left="0"/>
        <w:jc w:val="center"/>
        <w:rPr>
          <w:rFonts w:ascii="標楷體" w:eastAsia="標楷體" w:hAnsi="標楷體"/>
        </w:rPr>
      </w:pPr>
    </w:p>
    <w:p w14:paraId="77209C05" w14:textId="77777777" w:rsidR="005F237B" w:rsidRPr="0024190E" w:rsidRDefault="005F237B" w:rsidP="005F237B">
      <w:pPr>
        <w:pStyle w:val="a3"/>
        <w:autoSpaceDE w:val="0"/>
        <w:autoSpaceDN w:val="0"/>
        <w:adjustRightInd w:val="0"/>
        <w:spacing w:line="276" w:lineRule="auto"/>
        <w:ind w:leftChars="0" w:left="0"/>
        <w:jc w:val="center"/>
        <w:rPr>
          <w:rFonts w:ascii="標楷體" w:eastAsia="標楷體" w:hAnsi="標楷體"/>
          <w:b/>
        </w:rPr>
      </w:pPr>
      <w:r w:rsidRPr="0024190E">
        <w:rPr>
          <w:rFonts w:ascii="標楷體" w:eastAsia="標楷體" w:hAnsi="標楷體" w:hint="eastAsia"/>
          <w:b/>
        </w:rPr>
        <w:t>圖一、技術成熟方案之規劃流程圖</w:t>
      </w:r>
    </w:p>
    <w:p w14:paraId="390E5FE2" w14:textId="77777777" w:rsidR="005F237B" w:rsidRPr="000250D9" w:rsidRDefault="005F237B" w:rsidP="005F237B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標楷體" w:hAnsi="Times New Roman" w:cs="LMRoman12-Regular-Identity-H"/>
          <w:kern w:val="0"/>
          <w:szCs w:val="24"/>
        </w:rPr>
      </w:pPr>
    </w:p>
    <w:p w14:paraId="1C0B49C7" w14:textId="77777777" w:rsidR="00E62647" w:rsidRDefault="00E62647" w:rsidP="003A329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標楷體" w:hAnsi="Times New Roman" w:cs="DFKaiShu-SB-Estd-BF"/>
          <w:b/>
          <w:kern w:val="0"/>
          <w:sz w:val="34"/>
          <w:szCs w:val="34"/>
        </w:rPr>
        <w:sectPr w:rsidR="00E62647" w:rsidSect="006B019C">
          <w:headerReference w:type="default" r:id="rId15"/>
          <w:footerReference w:type="default" r:id="rId16"/>
          <w:pgSz w:w="11906" w:h="16838"/>
          <w:pgMar w:top="1134" w:right="1134" w:bottom="1134" w:left="1134" w:header="1191" w:footer="907" w:gutter="0"/>
          <w:cols w:space="425"/>
          <w:docGrid w:type="lines" w:linePitch="360"/>
        </w:sectPr>
      </w:pPr>
    </w:p>
    <w:p w14:paraId="1ACEB269" w14:textId="062535AC" w:rsidR="00FD5128" w:rsidRPr="006B2877" w:rsidRDefault="00E62647" w:rsidP="00E62647">
      <w:pPr>
        <w:widowControl/>
        <w:adjustRightInd w:val="0"/>
        <w:snapToGrid w:val="0"/>
        <w:spacing w:line="288" w:lineRule="auto"/>
        <w:jc w:val="center"/>
        <w:rPr>
          <w:rFonts w:ascii="新細明體" w:hAnsi="新細明體" w:cs="新細明體"/>
          <w:b/>
          <w:kern w:val="0"/>
          <w:sz w:val="28"/>
          <w:szCs w:val="28"/>
        </w:rPr>
      </w:pPr>
      <w:r w:rsidRPr="006B2877">
        <w:rPr>
          <w:rFonts w:ascii="Times New Roman" w:eastAsia="標楷體" w:hAnsi="Times New Roman" w:cs="DFKaiShu-SB-Estd-BF" w:hint="eastAsia"/>
          <w:b/>
          <w:kern w:val="0"/>
          <w:sz w:val="28"/>
          <w:szCs w:val="28"/>
        </w:rPr>
        <w:lastRenderedPageBreak/>
        <w:t>表</w:t>
      </w:r>
      <w:r w:rsidR="006B2877" w:rsidRPr="006B2877">
        <w:rPr>
          <w:rFonts w:ascii="Times New Roman" w:eastAsia="標楷體" w:hAnsi="Times New Roman" w:cs="DFKaiShu-SB-Estd-BF" w:hint="eastAsia"/>
          <w:b/>
          <w:kern w:val="0"/>
          <w:sz w:val="28"/>
          <w:szCs w:val="28"/>
        </w:rPr>
        <w:t>二</w:t>
      </w:r>
      <w:r w:rsidRPr="006B2877">
        <w:rPr>
          <w:rFonts w:ascii="Times New Roman" w:eastAsia="標楷體" w:hAnsi="Times New Roman" w:cs="DFKaiShu-SB-Estd-BF" w:hint="eastAsia"/>
          <w:b/>
          <w:kern w:val="0"/>
          <w:sz w:val="28"/>
          <w:szCs w:val="28"/>
        </w:rPr>
        <w:t>、</w:t>
      </w:r>
      <w:r w:rsidR="006B2877" w:rsidRPr="006B2877">
        <w:rPr>
          <w:rFonts w:ascii="Times New Roman" w:eastAsia="標楷體" w:hAnsi="Times New Roman" w:cs="DFKaiShu-SB-Estd-BF" w:hint="eastAsia"/>
          <w:b/>
          <w:kern w:val="0"/>
          <w:sz w:val="28"/>
          <w:szCs w:val="28"/>
        </w:rPr>
        <w:t>技術成熟</w:t>
      </w:r>
      <w:r w:rsidRPr="006B2877">
        <w:rPr>
          <w:rFonts w:ascii="Times New Roman" w:eastAsia="標楷體" w:hAnsi="Times New Roman" w:cs="DFKaiShu-SB-Estd-BF"/>
          <w:b/>
          <w:kern w:val="0"/>
          <w:sz w:val="28"/>
          <w:szCs w:val="28"/>
        </w:rPr>
        <w:t>方案</w:t>
      </w:r>
      <w:r w:rsidRPr="006B2877">
        <w:rPr>
          <w:rFonts w:ascii="Times New Roman" w:eastAsia="標楷體" w:hAnsi="Times New Roman" w:cs="DFKaiShu-SB-Estd-BF" w:hint="eastAsia"/>
          <w:b/>
          <w:kern w:val="0"/>
          <w:sz w:val="28"/>
          <w:szCs w:val="28"/>
        </w:rPr>
        <w:t>表格</w:t>
      </w:r>
    </w:p>
    <w:tbl>
      <w:tblPr>
        <w:tblpPr w:leftFromText="180" w:rightFromText="180" w:vertAnchor="text" w:tblpXSpec="center" w:tblpY="1"/>
        <w:tblOverlap w:val="never"/>
        <w:tblW w:w="157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750"/>
        <w:gridCol w:w="1255"/>
        <w:gridCol w:w="1596"/>
        <w:gridCol w:w="1356"/>
        <w:gridCol w:w="1356"/>
        <w:gridCol w:w="6821"/>
      </w:tblGrid>
      <w:tr w:rsidR="00E62647" w:rsidRPr="002A594D" w14:paraId="6253B1F1" w14:textId="77777777" w:rsidTr="00EE2890">
        <w:trPr>
          <w:trHeight w:val="50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shd w:val="clear" w:color="auto" w:fill="D6E3BC" w:themeFill="accent3" w:themeFillTint="66"/>
            <w:vAlign w:val="center"/>
          </w:tcPr>
          <w:p w14:paraId="699D94CB" w14:textId="77777777" w:rsidR="00E62647" w:rsidRPr="002A594D" w:rsidRDefault="00E62647" w:rsidP="00EE2890">
            <w:pPr>
              <w:pStyle w:val="a3"/>
              <w:autoSpaceDE w:val="0"/>
              <w:autoSpaceDN w:val="0"/>
              <w:ind w:leftChars="0" w:left="0"/>
              <w:jc w:val="center"/>
              <w:rPr>
                <w:rFonts w:ascii="Sylfaen" w:eastAsia="標楷體" w:hAnsi="Sylfaen" w:cs="DFKaiShu-SB-Estd-BF"/>
                <w:b/>
                <w:kern w:val="0"/>
                <w:szCs w:val="24"/>
              </w:rPr>
            </w:pPr>
            <w:r w:rsidRPr="002A594D">
              <w:rPr>
                <w:rFonts w:ascii="Sylfaen" w:eastAsia="標楷體" w:hAnsi="Sylfaen" w:cs="DFKaiShu-SB-Estd-BF"/>
                <w:b/>
                <w:kern w:val="0"/>
                <w:szCs w:val="24"/>
              </w:rPr>
              <w:t>項次</w:t>
            </w:r>
          </w:p>
        </w:tc>
        <w:tc>
          <w:tcPr>
            <w:tcW w:w="2750" w:type="dxa"/>
            <w:vMerge w:val="restart"/>
            <w:tcBorders>
              <w:top w:val="double" w:sz="4" w:space="0" w:color="auto"/>
            </w:tcBorders>
            <w:shd w:val="clear" w:color="auto" w:fill="D6E3BC" w:themeFill="accent3" w:themeFillTint="66"/>
            <w:vAlign w:val="center"/>
          </w:tcPr>
          <w:p w14:paraId="5D62102D" w14:textId="77777777" w:rsidR="00E62647" w:rsidRPr="002A594D" w:rsidRDefault="00E62647" w:rsidP="00EE2890">
            <w:pPr>
              <w:pStyle w:val="a3"/>
              <w:autoSpaceDE w:val="0"/>
              <w:autoSpaceDN w:val="0"/>
              <w:ind w:leftChars="0" w:left="0"/>
              <w:jc w:val="center"/>
              <w:rPr>
                <w:rFonts w:ascii="Sylfaen" w:eastAsia="標楷體" w:hAnsi="Sylfaen" w:cs="DFKaiShu-SB-Estd-BF"/>
                <w:b/>
                <w:kern w:val="0"/>
                <w:szCs w:val="24"/>
              </w:rPr>
            </w:pPr>
            <w:r w:rsidRPr="002A594D">
              <w:rPr>
                <w:rFonts w:ascii="Sylfaen" w:eastAsia="標楷體" w:hAnsi="Sylfaen" w:cs="DFKaiShu-SB-Estd-BF"/>
                <w:b/>
                <w:kern w:val="0"/>
                <w:szCs w:val="24"/>
              </w:rPr>
              <w:t>系統名稱</w:t>
            </w:r>
          </w:p>
          <w:p w14:paraId="161385C9" w14:textId="77777777" w:rsidR="00E62647" w:rsidRPr="002A594D" w:rsidRDefault="00E62647" w:rsidP="00EE2890">
            <w:pPr>
              <w:pStyle w:val="a3"/>
              <w:autoSpaceDE w:val="0"/>
              <w:autoSpaceDN w:val="0"/>
              <w:ind w:leftChars="0" w:left="0"/>
              <w:jc w:val="center"/>
              <w:rPr>
                <w:rFonts w:ascii="Sylfaen" w:eastAsia="標楷體" w:hAnsi="Sylfaen" w:cs="DFKaiShu-SB-Estd-BF"/>
                <w:b/>
                <w:kern w:val="0"/>
                <w:szCs w:val="24"/>
              </w:rPr>
            </w:pPr>
            <w:r w:rsidRPr="002A594D">
              <w:rPr>
                <w:rFonts w:ascii="Sylfaen" w:eastAsia="標楷體" w:hAnsi="Sylfaen" w:cs="DFKaiShu-SB-Estd-BF"/>
                <w:b/>
                <w:kern w:val="0"/>
                <w:szCs w:val="24"/>
              </w:rPr>
              <w:t>關鍵技術</w:t>
            </w:r>
            <w:r>
              <w:rPr>
                <w:rFonts w:ascii="Sylfaen" w:eastAsia="標楷體" w:hAnsi="Sylfaen" w:cs="DFKaiShu-SB-Estd-BF" w:hint="eastAsia"/>
                <w:b/>
                <w:kern w:val="0"/>
                <w:szCs w:val="24"/>
              </w:rPr>
              <w:t>元素</w:t>
            </w:r>
            <w:r>
              <w:rPr>
                <w:rFonts w:ascii="Sylfaen" w:eastAsia="標楷體" w:hAnsi="Sylfaen" w:cs="DFKaiShu-SB-Estd-BF" w:hint="eastAsia"/>
                <w:b/>
                <w:kern w:val="0"/>
                <w:szCs w:val="24"/>
              </w:rPr>
              <w:t>CTE</w:t>
            </w:r>
            <w:r w:rsidRPr="002A594D">
              <w:rPr>
                <w:rFonts w:ascii="Sylfaen" w:eastAsia="標楷體" w:hAnsi="Sylfaen" w:cs="DFKaiShu-SB-Estd-BF"/>
                <w:b/>
                <w:kern w:val="0"/>
                <w:szCs w:val="24"/>
              </w:rPr>
              <w:t>名稱</w:t>
            </w:r>
          </w:p>
        </w:tc>
        <w:tc>
          <w:tcPr>
            <w:tcW w:w="4207" w:type="dxa"/>
            <w:gridSpan w:val="3"/>
            <w:tcBorders>
              <w:top w:val="double" w:sz="4" w:space="0" w:color="auto"/>
            </w:tcBorders>
            <w:shd w:val="clear" w:color="auto" w:fill="D6E3BC" w:themeFill="accent3" w:themeFillTint="66"/>
            <w:vAlign w:val="center"/>
          </w:tcPr>
          <w:p w14:paraId="06003808" w14:textId="77777777" w:rsidR="00E62647" w:rsidRPr="002A594D" w:rsidRDefault="00E62647" w:rsidP="00EE2890">
            <w:pPr>
              <w:pStyle w:val="a3"/>
              <w:autoSpaceDE w:val="0"/>
              <w:autoSpaceDN w:val="0"/>
              <w:ind w:leftChars="0" w:left="0"/>
              <w:jc w:val="center"/>
              <w:rPr>
                <w:rFonts w:ascii="Sylfaen" w:eastAsia="標楷體" w:hAnsi="Sylfaen" w:cs="DFKaiShu-SB-Estd-BF"/>
                <w:b/>
                <w:kern w:val="0"/>
                <w:szCs w:val="24"/>
              </w:rPr>
            </w:pPr>
            <w:r w:rsidRPr="002A594D">
              <w:rPr>
                <w:rFonts w:ascii="Sylfaen" w:eastAsia="標楷體" w:hAnsi="Sylfaen" w:cs="DFKaiShu-SB-Estd-BF"/>
                <w:b/>
                <w:kern w:val="0"/>
                <w:szCs w:val="24"/>
              </w:rPr>
              <w:t>TRL</w:t>
            </w:r>
            <w:r w:rsidRPr="002A594D">
              <w:rPr>
                <w:rFonts w:ascii="Sylfaen" w:eastAsia="標楷體" w:hAnsi="Sylfaen" w:cs="DFKaiShu-SB-Estd-BF"/>
                <w:b/>
                <w:kern w:val="0"/>
                <w:szCs w:val="24"/>
              </w:rPr>
              <w:t>等級判定</w:t>
            </w:r>
            <w:r w:rsidRPr="002A594D">
              <w:rPr>
                <w:rFonts w:ascii="Sylfaen" w:eastAsia="標楷體" w:hAnsi="Sylfaen" w:cs="DFKaiShu-SB-Estd-BF"/>
                <w:b/>
                <w:kern w:val="0"/>
                <w:szCs w:val="24"/>
              </w:rPr>
              <w:t>(</w:t>
            </w:r>
            <w:r w:rsidRPr="002A594D">
              <w:rPr>
                <w:rFonts w:ascii="Sylfaen" w:eastAsia="標楷體" w:hAnsi="Sylfaen" w:cs="DFKaiShu-SB-Estd-BF"/>
                <w:b/>
                <w:kern w:val="0"/>
                <w:szCs w:val="24"/>
              </w:rPr>
              <w:t>參考</w:t>
            </w:r>
            <w:r w:rsidRPr="002A594D">
              <w:rPr>
                <w:rFonts w:ascii="Sylfaen" w:eastAsia="標楷體" w:hAnsi="Sylfaen" w:cs="DFKaiShu-SB-Estd-BF"/>
                <w:b/>
                <w:kern w:val="0"/>
                <w:szCs w:val="24"/>
              </w:rPr>
              <w:t>TRL</w:t>
            </w:r>
            <w:r w:rsidRPr="002A594D">
              <w:rPr>
                <w:rFonts w:ascii="Sylfaen" w:eastAsia="標楷體" w:hAnsi="Sylfaen" w:cs="DFKaiShu-SB-Estd-BF"/>
                <w:b/>
                <w:kern w:val="0"/>
                <w:szCs w:val="24"/>
              </w:rPr>
              <w:t>檢核表</w:t>
            </w:r>
            <w:r w:rsidRPr="002A594D">
              <w:rPr>
                <w:rFonts w:ascii="Sylfaen" w:eastAsia="標楷體" w:hAnsi="Sylfaen" w:cs="DFKaiShu-SB-Estd-BF"/>
                <w:b/>
                <w:kern w:val="0"/>
                <w:szCs w:val="24"/>
              </w:rPr>
              <w:t>)</w:t>
            </w:r>
          </w:p>
        </w:tc>
        <w:tc>
          <w:tcPr>
            <w:tcW w:w="1356" w:type="dxa"/>
            <w:vMerge w:val="restart"/>
            <w:tcBorders>
              <w:top w:val="double" w:sz="4" w:space="0" w:color="auto"/>
            </w:tcBorders>
            <w:shd w:val="clear" w:color="auto" w:fill="D6E3BC" w:themeFill="accent3" w:themeFillTint="66"/>
            <w:vAlign w:val="center"/>
          </w:tcPr>
          <w:p w14:paraId="51722D5F" w14:textId="77777777" w:rsidR="00E62647" w:rsidRPr="002A594D" w:rsidRDefault="00E62647" w:rsidP="00EE2890">
            <w:pPr>
              <w:pStyle w:val="a3"/>
              <w:autoSpaceDE w:val="0"/>
              <w:autoSpaceDN w:val="0"/>
              <w:ind w:leftChars="0" w:left="0"/>
              <w:jc w:val="center"/>
              <w:rPr>
                <w:rFonts w:ascii="Sylfaen" w:eastAsia="標楷體" w:hAnsi="Sylfaen" w:cs="DFKaiShu-SB-Estd-BF"/>
                <w:b/>
                <w:kern w:val="0"/>
                <w:szCs w:val="24"/>
              </w:rPr>
            </w:pPr>
            <w:r w:rsidRPr="002A594D">
              <w:rPr>
                <w:rFonts w:ascii="Sylfaen" w:eastAsia="標楷體" w:hAnsi="Sylfaen" w:cs="DFKaiShu-SB-Estd-BF"/>
                <w:b/>
                <w:kern w:val="0"/>
                <w:szCs w:val="24"/>
              </w:rPr>
              <w:t>預定達成</w:t>
            </w:r>
          </w:p>
          <w:p w14:paraId="244384A2" w14:textId="77777777" w:rsidR="00E62647" w:rsidRPr="002A594D" w:rsidRDefault="00E62647" w:rsidP="00EE2890">
            <w:pPr>
              <w:pStyle w:val="a3"/>
              <w:autoSpaceDE w:val="0"/>
              <w:autoSpaceDN w:val="0"/>
              <w:ind w:leftChars="0" w:left="0"/>
              <w:jc w:val="center"/>
              <w:rPr>
                <w:rFonts w:ascii="Sylfaen" w:eastAsia="標楷體" w:hAnsi="Sylfaen" w:cs="DFKaiShu-SB-Estd-BF"/>
                <w:b/>
                <w:kern w:val="0"/>
                <w:szCs w:val="24"/>
              </w:rPr>
            </w:pPr>
            <w:r w:rsidRPr="002A594D">
              <w:rPr>
                <w:rFonts w:ascii="Sylfaen" w:eastAsia="標楷體" w:hAnsi="Sylfaen" w:cs="DFKaiShu-SB-Estd-BF"/>
                <w:b/>
                <w:kern w:val="0"/>
                <w:szCs w:val="24"/>
              </w:rPr>
              <w:t>目標時間</w:t>
            </w:r>
          </w:p>
          <w:p w14:paraId="4D43FCA3" w14:textId="77777777" w:rsidR="00E62647" w:rsidRPr="002A594D" w:rsidRDefault="00E62647" w:rsidP="00EE2890">
            <w:pPr>
              <w:pStyle w:val="a3"/>
              <w:autoSpaceDE w:val="0"/>
              <w:autoSpaceDN w:val="0"/>
              <w:ind w:leftChars="0" w:left="0"/>
              <w:jc w:val="center"/>
              <w:rPr>
                <w:rFonts w:ascii="Sylfaen" w:eastAsia="標楷體" w:hAnsi="Sylfaen" w:cs="DFKaiShu-SB-Estd-BF"/>
                <w:b/>
                <w:kern w:val="0"/>
                <w:szCs w:val="24"/>
              </w:rPr>
            </w:pPr>
            <w:r w:rsidRPr="002A594D">
              <w:rPr>
                <w:rFonts w:ascii="Sylfaen" w:eastAsia="標楷體" w:hAnsi="Sylfaen" w:cs="DFKaiShu-SB-Estd-BF"/>
                <w:b/>
                <w:kern w:val="0"/>
                <w:szCs w:val="24"/>
              </w:rPr>
              <w:t>(</w:t>
            </w:r>
            <w:r w:rsidRPr="002A594D">
              <w:rPr>
                <w:rFonts w:ascii="Sylfaen" w:eastAsia="標楷體" w:hAnsi="Sylfaen" w:cs="DFKaiShu-SB-Estd-BF"/>
                <w:b/>
                <w:kern w:val="0"/>
                <w:szCs w:val="24"/>
              </w:rPr>
              <w:t>年</w:t>
            </w:r>
            <w:r w:rsidRPr="002A594D">
              <w:rPr>
                <w:rFonts w:ascii="Sylfaen" w:eastAsia="標楷體" w:hAnsi="Sylfaen" w:cs="DFKaiShu-SB-Estd-BF"/>
                <w:b/>
                <w:kern w:val="0"/>
                <w:szCs w:val="24"/>
              </w:rPr>
              <w:t>/</w:t>
            </w:r>
            <w:r w:rsidRPr="002A594D">
              <w:rPr>
                <w:rFonts w:ascii="Sylfaen" w:eastAsia="標楷體" w:hAnsi="Sylfaen" w:cs="DFKaiShu-SB-Estd-BF"/>
                <w:b/>
                <w:kern w:val="0"/>
                <w:szCs w:val="24"/>
              </w:rPr>
              <w:t>月</w:t>
            </w:r>
            <w:r w:rsidRPr="002A594D">
              <w:rPr>
                <w:rFonts w:ascii="Sylfaen" w:eastAsia="標楷體" w:hAnsi="Sylfaen" w:cs="DFKaiShu-SB-Estd-BF"/>
                <w:b/>
                <w:kern w:val="0"/>
                <w:szCs w:val="24"/>
              </w:rPr>
              <w:t>)</w:t>
            </w:r>
          </w:p>
        </w:tc>
        <w:tc>
          <w:tcPr>
            <w:tcW w:w="6821" w:type="dxa"/>
            <w:vMerge w:val="restart"/>
            <w:tcBorders>
              <w:top w:val="double" w:sz="4" w:space="0" w:color="auto"/>
            </w:tcBorders>
            <w:shd w:val="clear" w:color="auto" w:fill="D6E3BC" w:themeFill="accent3" w:themeFillTint="66"/>
            <w:vAlign w:val="center"/>
          </w:tcPr>
          <w:p w14:paraId="443FE57C" w14:textId="77777777" w:rsidR="00E62647" w:rsidRPr="002A594D" w:rsidRDefault="00E62647" w:rsidP="00EE2890">
            <w:pPr>
              <w:pStyle w:val="a3"/>
              <w:autoSpaceDE w:val="0"/>
              <w:autoSpaceDN w:val="0"/>
              <w:ind w:leftChars="0" w:left="0"/>
              <w:jc w:val="center"/>
              <w:rPr>
                <w:rFonts w:ascii="Sylfaen" w:eastAsia="標楷體" w:hAnsi="Sylfaen" w:cs="DFKaiShu-SB-Estd-BF"/>
                <w:b/>
                <w:kern w:val="0"/>
                <w:szCs w:val="24"/>
              </w:rPr>
            </w:pPr>
            <w:r w:rsidRPr="002A594D">
              <w:rPr>
                <w:rFonts w:ascii="Sylfaen" w:eastAsia="標楷體" w:hAnsi="Sylfaen" w:cs="DFKaiShu-SB-Estd-BF"/>
                <w:b/>
                <w:kern w:val="0"/>
                <w:szCs w:val="24"/>
              </w:rPr>
              <w:t>系統、關鍵技術及</w:t>
            </w:r>
            <w:r w:rsidRPr="002A594D">
              <w:rPr>
                <w:rFonts w:ascii="Sylfaen" w:eastAsia="標楷體" w:hAnsi="Sylfaen" w:cs="DFKaiShu-SB-Estd-BF"/>
                <w:b/>
                <w:kern w:val="0"/>
                <w:szCs w:val="24"/>
              </w:rPr>
              <w:t>TRL</w:t>
            </w:r>
            <w:r w:rsidRPr="002A594D">
              <w:rPr>
                <w:rFonts w:ascii="Sylfaen" w:eastAsia="標楷體" w:hAnsi="Sylfaen" w:cs="DFKaiShu-SB-Estd-BF"/>
                <w:b/>
                <w:kern w:val="0"/>
                <w:szCs w:val="24"/>
              </w:rPr>
              <w:t>判定之描述</w:t>
            </w:r>
          </w:p>
        </w:tc>
      </w:tr>
      <w:tr w:rsidR="00E62647" w:rsidRPr="002A594D" w14:paraId="3373F9CB" w14:textId="77777777" w:rsidTr="00EE2890">
        <w:trPr>
          <w:trHeight w:val="164"/>
        </w:trPr>
        <w:tc>
          <w:tcPr>
            <w:tcW w:w="567" w:type="dxa"/>
            <w:vMerge/>
            <w:shd w:val="clear" w:color="auto" w:fill="D6E3BC" w:themeFill="accent3" w:themeFillTint="66"/>
            <w:vAlign w:val="center"/>
          </w:tcPr>
          <w:p w14:paraId="3FDE59F8" w14:textId="77777777" w:rsidR="00E62647" w:rsidRPr="002A594D" w:rsidRDefault="00E62647" w:rsidP="00EE2890">
            <w:pPr>
              <w:pStyle w:val="a3"/>
              <w:autoSpaceDE w:val="0"/>
              <w:autoSpaceDN w:val="0"/>
              <w:ind w:leftChars="0" w:left="0"/>
              <w:jc w:val="center"/>
              <w:rPr>
                <w:rFonts w:ascii="Sylfaen" w:eastAsia="標楷體" w:hAnsi="Sylfaen" w:cs="DFKaiShu-SB-Estd-BF"/>
                <w:kern w:val="0"/>
                <w:szCs w:val="24"/>
              </w:rPr>
            </w:pPr>
          </w:p>
        </w:tc>
        <w:tc>
          <w:tcPr>
            <w:tcW w:w="2750" w:type="dxa"/>
            <w:vMerge/>
            <w:shd w:val="clear" w:color="auto" w:fill="D6E3BC" w:themeFill="accent3" w:themeFillTint="66"/>
            <w:vAlign w:val="center"/>
          </w:tcPr>
          <w:p w14:paraId="502E5CC1" w14:textId="77777777" w:rsidR="00E62647" w:rsidRPr="002A594D" w:rsidRDefault="00E62647" w:rsidP="00EE2890">
            <w:pPr>
              <w:pStyle w:val="a3"/>
              <w:autoSpaceDE w:val="0"/>
              <w:autoSpaceDN w:val="0"/>
              <w:ind w:leftChars="0" w:left="0"/>
              <w:jc w:val="center"/>
              <w:rPr>
                <w:rFonts w:ascii="Sylfaen" w:eastAsia="標楷體" w:hAnsi="Sylfaen" w:cs="DFKaiShu-SB-Estd-BF"/>
                <w:kern w:val="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1DA933E7" w14:textId="77777777" w:rsidR="00E62647" w:rsidRPr="002A594D" w:rsidRDefault="00E62647" w:rsidP="00EE2890">
            <w:pPr>
              <w:pStyle w:val="a3"/>
              <w:autoSpaceDE w:val="0"/>
              <w:autoSpaceDN w:val="0"/>
              <w:ind w:leftChars="0" w:left="0"/>
              <w:jc w:val="center"/>
              <w:rPr>
                <w:rFonts w:ascii="Sylfaen" w:eastAsia="標楷體" w:hAnsi="Sylfaen" w:cs="DFKaiShu-SB-Estd-BF"/>
                <w:b/>
                <w:kern w:val="0"/>
                <w:szCs w:val="24"/>
              </w:rPr>
            </w:pPr>
            <w:r w:rsidRPr="002A594D">
              <w:rPr>
                <w:rFonts w:ascii="Sylfaen" w:eastAsia="標楷體" w:hAnsi="Sylfaen" w:cs="DFKaiShu-SB-Estd-BF"/>
                <w:b/>
                <w:kern w:val="0"/>
                <w:szCs w:val="24"/>
              </w:rPr>
              <w:t>計畫團隊</w:t>
            </w:r>
          </w:p>
          <w:p w14:paraId="7F38EBF2" w14:textId="77777777" w:rsidR="00E62647" w:rsidRPr="002A594D" w:rsidRDefault="00E62647" w:rsidP="00EE2890">
            <w:pPr>
              <w:pStyle w:val="a3"/>
              <w:autoSpaceDE w:val="0"/>
              <w:autoSpaceDN w:val="0"/>
              <w:ind w:leftChars="0" w:left="0"/>
              <w:jc w:val="center"/>
              <w:rPr>
                <w:rFonts w:ascii="Sylfaen" w:eastAsia="標楷體" w:hAnsi="Sylfaen" w:cs="DFKaiShu-SB-Estd-BF"/>
                <w:b/>
                <w:kern w:val="0"/>
                <w:szCs w:val="24"/>
              </w:rPr>
            </w:pPr>
            <w:r w:rsidRPr="002A594D">
              <w:rPr>
                <w:rFonts w:ascii="Sylfaen" w:eastAsia="標楷體" w:hAnsi="Sylfaen" w:cs="DFKaiShu-SB-Estd-BF"/>
                <w:b/>
                <w:kern w:val="0"/>
                <w:szCs w:val="24"/>
              </w:rPr>
              <w:t>現有技術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45C0AA9C" w14:textId="77777777" w:rsidR="00E62647" w:rsidRPr="002A594D" w:rsidRDefault="00E62647" w:rsidP="00EE2890">
            <w:pPr>
              <w:pStyle w:val="a3"/>
              <w:autoSpaceDE w:val="0"/>
              <w:autoSpaceDN w:val="0"/>
              <w:ind w:leftChars="0" w:left="0"/>
              <w:jc w:val="center"/>
              <w:rPr>
                <w:rFonts w:ascii="Sylfaen" w:eastAsia="標楷體" w:hAnsi="Sylfaen" w:cs="DFKaiShu-SB-Estd-BF"/>
                <w:b/>
                <w:kern w:val="0"/>
                <w:szCs w:val="24"/>
              </w:rPr>
            </w:pPr>
            <w:r w:rsidRPr="002A594D">
              <w:rPr>
                <w:rFonts w:ascii="Sylfaen" w:eastAsia="標楷體" w:hAnsi="Sylfaen" w:cs="DFKaiShu-SB-Estd-BF"/>
                <w:b/>
                <w:kern w:val="0"/>
                <w:szCs w:val="24"/>
              </w:rPr>
              <w:t>國內外相似</w:t>
            </w:r>
          </w:p>
          <w:p w14:paraId="0B5DFAB7" w14:textId="77777777" w:rsidR="00E62647" w:rsidRPr="002A594D" w:rsidRDefault="00E62647" w:rsidP="00EE2890">
            <w:pPr>
              <w:pStyle w:val="a3"/>
              <w:autoSpaceDE w:val="0"/>
              <w:autoSpaceDN w:val="0"/>
              <w:ind w:leftChars="0" w:left="0"/>
              <w:jc w:val="center"/>
              <w:rPr>
                <w:rFonts w:ascii="Sylfaen" w:eastAsia="標楷體" w:hAnsi="Sylfaen" w:cs="DFKaiShu-SB-Estd-BF"/>
                <w:b/>
                <w:kern w:val="0"/>
                <w:szCs w:val="24"/>
              </w:rPr>
            </w:pPr>
            <w:r w:rsidRPr="002A594D">
              <w:rPr>
                <w:rFonts w:ascii="Sylfaen" w:eastAsia="標楷體" w:hAnsi="Sylfaen" w:cs="DFKaiShu-SB-Estd-BF"/>
                <w:b/>
                <w:kern w:val="0"/>
                <w:szCs w:val="24"/>
              </w:rPr>
              <w:t>技術</w:t>
            </w:r>
            <w:r w:rsidRPr="002A594D">
              <w:rPr>
                <w:rFonts w:ascii="Sylfaen" w:eastAsia="標楷體" w:hAnsi="Sylfaen" w:cs="DFKaiShu-SB-Estd-BF"/>
                <w:b/>
                <w:kern w:val="0"/>
                <w:szCs w:val="24"/>
              </w:rPr>
              <w:t>(</w:t>
            </w:r>
            <w:r w:rsidRPr="002A594D">
              <w:rPr>
                <w:rFonts w:ascii="Sylfaen" w:eastAsia="標楷體" w:hAnsi="Sylfaen" w:cs="DFKaiShu-SB-Estd-BF"/>
                <w:b/>
                <w:kern w:val="0"/>
                <w:szCs w:val="24"/>
              </w:rPr>
              <w:t>最高</w:t>
            </w:r>
            <w:r w:rsidRPr="002A594D">
              <w:rPr>
                <w:rFonts w:ascii="Sylfaen" w:eastAsia="標楷體" w:hAnsi="Sylfaen" w:cs="DFKaiShu-SB-Estd-BF"/>
                <w:b/>
                <w:kern w:val="0"/>
                <w:szCs w:val="24"/>
              </w:rPr>
              <w:t>)</w:t>
            </w:r>
          </w:p>
        </w:tc>
        <w:tc>
          <w:tcPr>
            <w:tcW w:w="1356" w:type="dxa"/>
            <w:shd w:val="clear" w:color="auto" w:fill="D6E3BC" w:themeFill="accent3" w:themeFillTint="66"/>
            <w:vAlign w:val="center"/>
          </w:tcPr>
          <w:p w14:paraId="2F68025E" w14:textId="77777777" w:rsidR="00E62647" w:rsidRPr="002A594D" w:rsidRDefault="00E62647" w:rsidP="00EE2890">
            <w:pPr>
              <w:pStyle w:val="a3"/>
              <w:autoSpaceDE w:val="0"/>
              <w:autoSpaceDN w:val="0"/>
              <w:ind w:leftChars="0" w:left="0"/>
              <w:jc w:val="center"/>
              <w:rPr>
                <w:rFonts w:ascii="Sylfaen" w:eastAsia="標楷體" w:hAnsi="Sylfaen" w:cs="DFKaiShu-SB-Estd-BF"/>
                <w:b/>
                <w:kern w:val="0"/>
                <w:szCs w:val="24"/>
              </w:rPr>
            </w:pPr>
            <w:r w:rsidRPr="002A594D">
              <w:rPr>
                <w:rFonts w:ascii="Sylfaen" w:eastAsia="標楷體" w:hAnsi="Sylfaen" w:cs="DFKaiShu-SB-Estd-BF"/>
                <w:b/>
                <w:kern w:val="0"/>
                <w:szCs w:val="24"/>
              </w:rPr>
              <w:t>團隊預定達成目標</w:t>
            </w:r>
          </w:p>
        </w:tc>
        <w:tc>
          <w:tcPr>
            <w:tcW w:w="1356" w:type="dxa"/>
            <w:vMerge/>
            <w:shd w:val="clear" w:color="auto" w:fill="D6E3BC" w:themeFill="accent3" w:themeFillTint="66"/>
          </w:tcPr>
          <w:p w14:paraId="442F995A" w14:textId="77777777" w:rsidR="00E62647" w:rsidRPr="002A594D" w:rsidRDefault="00E62647" w:rsidP="00EE2890">
            <w:pPr>
              <w:pStyle w:val="a3"/>
              <w:autoSpaceDE w:val="0"/>
              <w:autoSpaceDN w:val="0"/>
              <w:ind w:leftChars="0" w:left="0"/>
              <w:jc w:val="center"/>
              <w:rPr>
                <w:rFonts w:ascii="Sylfaen" w:eastAsia="標楷體" w:hAnsi="Sylfaen" w:cs="DFKaiShu-SB-Estd-BF"/>
                <w:kern w:val="0"/>
                <w:szCs w:val="24"/>
              </w:rPr>
            </w:pPr>
          </w:p>
        </w:tc>
        <w:tc>
          <w:tcPr>
            <w:tcW w:w="6821" w:type="dxa"/>
            <w:vMerge/>
            <w:shd w:val="clear" w:color="auto" w:fill="D6E3BC" w:themeFill="accent3" w:themeFillTint="66"/>
            <w:vAlign w:val="center"/>
          </w:tcPr>
          <w:p w14:paraId="711AFD4A" w14:textId="77777777" w:rsidR="00E62647" w:rsidRPr="002A594D" w:rsidRDefault="00E62647" w:rsidP="00EE2890">
            <w:pPr>
              <w:pStyle w:val="a3"/>
              <w:autoSpaceDE w:val="0"/>
              <w:autoSpaceDN w:val="0"/>
              <w:ind w:leftChars="0" w:left="0"/>
              <w:jc w:val="center"/>
              <w:rPr>
                <w:rFonts w:ascii="Sylfaen" w:eastAsia="標楷體" w:hAnsi="Sylfaen" w:cs="DFKaiShu-SB-Estd-BF"/>
                <w:kern w:val="0"/>
                <w:szCs w:val="24"/>
              </w:rPr>
            </w:pPr>
          </w:p>
        </w:tc>
      </w:tr>
      <w:tr w:rsidR="00E62647" w:rsidRPr="002A594D" w14:paraId="2C3593F7" w14:textId="77777777" w:rsidTr="00EE2890">
        <w:trPr>
          <w:trHeight w:val="362"/>
        </w:trPr>
        <w:tc>
          <w:tcPr>
            <w:tcW w:w="3317" w:type="dxa"/>
            <w:gridSpan w:val="2"/>
            <w:vAlign w:val="center"/>
          </w:tcPr>
          <w:p w14:paraId="0342A89B" w14:textId="77777777" w:rsidR="00E62647" w:rsidRPr="002A594D" w:rsidRDefault="00E62647" w:rsidP="00EE2890">
            <w:pPr>
              <w:pStyle w:val="a3"/>
              <w:autoSpaceDE w:val="0"/>
              <w:autoSpaceDN w:val="0"/>
              <w:adjustRightInd w:val="0"/>
              <w:snapToGrid w:val="0"/>
              <w:ind w:leftChars="0" w:left="0"/>
              <w:jc w:val="center"/>
              <w:rPr>
                <w:rFonts w:ascii="Sylfaen" w:eastAsia="標楷體" w:hAnsi="Sylfaen" w:cs="DFKaiShu-SB-Estd-BF"/>
                <w:color w:val="FF0000"/>
                <w:kern w:val="0"/>
                <w:sz w:val="20"/>
                <w:szCs w:val="20"/>
              </w:rPr>
            </w:pPr>
            <w:r w:rsidRPr="002A594D">
              <w:rPr>
                <w:rFonts w:ascii="Sylfaen" w:eastAsia="標楷體" w:hAnsi="Sylfaen" w:cs="DFKaiShu-SB-Estd-BF"/>
                <w:color w:val="FF0000"/>
                <w:kern w:val="0"/>
                <w:szCs w:val="24"/>
              </w:rPr>
              <w:t>請填入系統名稱</w:t>
            </w:r>
          </w:p>
        </w:tc>
        <w:tc>
          <w:tcPr>
            <w:tcW w:w="1255" w:type="dxa"/>
            <w:vAlign w:val="center"/>
          </w:tcPr>
          <w:p w14:paraId="2F4AFD34" w14:textId="77777777" w:rsidR="00E62647" w:rsidRPr="002A594D" w:rsidRDefault="00E62647" w:rsidP="00EE2890">
            <w:pPr>
              <w:pStyle w:val="a3"/>
              <w:autoSpaceDE w:val="0"/>
              <w:autoSpaceDN w:val="0"/>
              <w:adjustRightInd w:val="0"/>
              <w:snapToGrid w:val="0"/>
              <w:ind w:leftChars="0" w:left="0"/>
              <w:jc w:val="both"/>
              <w:rPr>
                <w:rFonts w:ascii="Sylfaen" w:eastAsia="標楷體" w:hAnsi="Sylfaen" w:cs="DFKaiShu-SB-Estd-BF"/>
                <w:color w:val="999999"/>
                <w:kern w:val="0"/>
                <w:sz w:val="20"/>
                <w:szCs w:val="20"/>
              </w:rPr>
            </w:pPr>
            <w:r w:rsidRPr="002A594D">
              <w:rPr>
                <w:rFonts w:ascii="Sylfaen" w:eastAsia="標楷體" w:hAnsi="Sylfaen" w:cs="DFKaiShu-SB-Estd-BF"/>
                <w:color w:val="999999"/>
                <w:kern w:val="0"/>
                <w:sz w:val="20"/>
                <w:szCs w:val="20"/>
              </w:rPr>
              <w:t>(</w:t>
            </w:r>
            <w:r w:rsidRPr="002A594D">
              <w:rPr>
                <w:rFonts w:ascii="Sylfaen" w:eastAsia="標楷體" w:hAnsi="Sylfaen" w:cs="DFKaiShu-SB-Estd-BF"/>
                <w:color w:val="999999"/>
                <w:kern w:val="0"/>
                <w:sz w:val="20"/>
                <w:szCs w:val="20"/>
              </w:rPr>
              <w:t>以本欄之最低階</w:t>
            </w:r>
            <w:r w:rsidRPr="002A594D">
              <w:rPr>
                <w:rFonts w:ascii="Sylfaen" w:eastAsia="標楷體" w:hAnsi="Sylfaen" w:cs="DFKaiShu-SB-Estd-BF"/>
                <w:color w:val="999999"/>
                <w:kern w:val="0"/>
                <w:sz w:val="20"/>
                <w:szCs w:val="20"/>
              </w:rPr>
              <w:t>TRL</w:t>
            </w:r>
            <w:r w:rsidRPr="002A594D">
              <w:rPr>
                <w:rFonts w:ascii="Sylfaen" w:eastAsia="標楷體" w:hAnsi="Sylfaen" w:cs="DFKaiShu-SB-Estd-BF"/>
                <w:color w:val="999999"/>
                <w:kern w:val="0"/>
                <w:sz w:val="20"/>
                <w:szCs w:val="20"/>
              </w:rPr>
              <w:t>為團隊技術現況</w:t>
            </w:r>
            <w:r w:rsidRPr="002A594D">
              <w:rPr>
                <w:rFonts w:ascii="Sylfaen" w:eastAsia="標楷體" w:hAnsi="Sylfaen" w:cs="DFKaiShu-SB-Estd-BF"/>
                <w:color w:val="999999"/>
                <w:kern w:val="0"/>
                <w:sz w:val="20"/>
                <w:szCs w:val="20"/>
              </w:rPr>
              <w:t>)</w:t>
            </w:r>
          </w:p>
        </w:tc>
        <w:tc>
          <w:tcPr>
            <w:tcW w:w="1596" w:type="dxa"/>
            <w:vAlign w:val="center"/>
          </w:tcPr>
          <w:p w14:paraId="6AE084E3" w14:textId="77777777" w:rsidR="00E62647" w:rsidRPr="002A594D" w:rsidRDefault="00E62647" w:rsidP="00EE2890">
            <w:pPr>
              <w:pStyle w:val="a3"/>
              <w:autoSpaceDE w:val="0"/>
              <w:autoSpaceDN w:val="0"/>
              <w:adjustRightInd w:val="0"/>
              <w:snapToGrid w:val="0"/>
              <w:ind w:leftChars="0" w:left="0"/>
              <w:jc w:val="both"/>
              <w:rPr>
                <w:rFonts w:ascii="Sylfaen" w:eastAsia="標楷體" w:hAnsi="Sylfaen" w:cs="DFKaiShu-SB-Estd-BF"/>
                <w:color w:val="999999"/>
                <w:kern w:val="0"/>
                <w:sz w:val="20"/>
                <w:szCs w:val="20"/>
              </w:rPr>
            </w:pPr>
            <w:r w:rsidRPr="002A594D">
              <w:rPr>
                <w:rFonts w:ascii="Sylfaen" w:eastAsia="標楷體" w:hAnsi="Sylfaen" w:cs="DFKaiShu-SB-Estd-BF"/>
                <w:color w:val="999999"/>
                <w:kern w:val="0"/>
                <w:sz w:val="20"/>
                <w:szCs w:val="20"/>
              </w:rPr>
              <w:t>(</w:t>
            </w:r>
            <w:r w:rsidRPr="002A594D">
              <w:rPr>
                <w:rFonts w:ascii="Sylfaen" w:eastAsia="標楷體" w:hAnsi="Sylfaen" w:cs="DFKaiShu-SB-Estd-BF"/>
                <w:color w:val="999999"/>
                <w:kern w:val="0"/>
                <w:sz w:val="20"/>
                <w:szCs w:val="20"/>
              </w:rPr>
              <w:t>以本欄之最低階</w:t>
            </w:r>
            <w:r w:rsidRPr="002A594D">
              <w:rPr>
                <w:rFonts w:ascii="Sylfaen" w:eastAsia="標楷體" w:hAnsi="Sylfaen" w:cs="DFKaiShu-SB-Estd-BF"/>
                <w:color w:val="999999"/>
                <w:kern w:val="0"/>
                <w:sz w:val="20"/>
                <w:szCs w:val="20"/>
              </w:rPr>
              <w:t>TRL</w:t>
            </w:r>
            <w:r w:rsidRPr="002A594D">
              <w:rPr>
                <w:rFonts w:ascii="Sylfaen" w:eastAsia="標楷體" w:hAnsi="Sylfaen" w:cs="DFKaiShu-SB-Estd-BF"/>
                <w:color w:val="999999"/>
                <w:kern w:val="0"/>
                <w:sz w:val="20"/>
                <w:szCs w:val="20"/>
              </w:rPr>
              <w:t>為國內外技術現況</w:t>
            </w:r>
            <w:r w:rsidRPr="002A594D">
              <w:rPr>
                <w:rFonts w:ascii="Sylfaen" w:eastAsia="標楷體" w:hAnsi="Sylfaen" w:cs="DFKaiShu-SB-Estd-BF"/>
                <w:color w:val="999999"/>
                <w:kern w:val="0"/>
                <w:sz w:val="20"/>
                <w:szCs w:val="20"/>
              </w:rPr>
              <w:t>)</w:t>
            </w:r>
          </w:p>
        </w:tc>
        <w:tc>
          <w:tcPr>
            <w:tcW w:w="1356" w:type="dxa"/>
            <w:vAlign w:val="center"/>
          </w:tcPr>
          <w:p w14:paraId="4256F6DE" w14:textId="77777777" w:rsidR="00E62647" w:rsidRPr="002A594D" w:rsidRDefault="00E62647" w:rsidP="00EE2890">
            <w:pPr>
              <w:pStyle w:val="a3"/>
              <w:autoSpaceDE w:val="0"/>
              <w:autoSpaceDN w:val="0"/>
              <w:adjustRightInd w:val="0"/>
              <w:snapToGrid w:val="0"/>
              <w:ind w:leftChars="0" w:left="0"/>
              <w:jc w:val="both"/>
              <w:rPr>
                <w:rFonts w:ascii="Sylfaen" w:eastAsia="標楷體" w:hAnsi="Sylfaen" w:cs="DFKaiShu-SB-Estd-BF"/>
                <w:color w:val="999999"/>
                <w:kern w:val="0"/>
                <w:sz w:val="20"/>
                <w:szCs w:val="20"/>
              </w:rPr>
            </w:pPr>
            <w:r w:rsidRPr="002A594D">
              <w:rPr>
                <w:rFonts w:ascii="Sylfaen" w:eastAsia="標楷體" w:hAnsi="Sylfaen" w:cs="DFKaiShu-SB-Estd-BF"/>
                <w:color w:val="999999"/>
                <w:kern w:val="0"/>
                <w:sz w:val="20"/>
                <w:szCs w:val="20"/>
              </w:rPr>
              <w:t>(</w:t>
            </w:r>
            <w:r w:rsidRPr="002A594D">
              <w:rPr>
                <w:rFonts w:ascii="Sylfaen" w:eastAsia="標楷體" w:hAnsi="Sylfaen" w:cs="DFKaiShu-SB-Estd-BF"/>
                <w:color w:val="999999"/>
                <w:kern w:val="0"/>
                <w:sz w:val="20"/>
                <w:szCs w:val="20"/>
              </w:rPr>
              <w:t>以本欄之最低階</w:t>
            </w:r>
            <w:r w:rsidRPr="002A594D">
              <w:rPr>
                <w:rFonts w:ascii="Sylfaen" w:eastAsia="標楷體" w:hAnsi="Sylfaen" w:cs="DFKaiShu-SB-Estd-BF"/>
                <w:color w:val="999999"/>
                <w:kern w:val="0"/>
                <w:sz w:val="20"/>
                <w:szCs w:val="20"/>
              </w:rPr>
              <w:t>TRL</w:t>
            </w:r>
            <w:r w:rsidRPr="002A594D">
              <w:rPr>
                <w:rFonts w:ascii="Sylfaen" w:eastAsia="標楷體" w:hAnsi="Sylfaen" w:cs="DFKaiShu-SB-Estd-BF"/>
                <w:color w:val="999999"/>
                <w:kern w:val="0"/>
                <w:sz w:val="20"/>
                <w:szCs w:val="20"/>
              </w:rPr>
              <w:t>為團隊預定達成目標</w:t>
            </w:r>
            <w:r w:rsidRPr="002A594D">
              <w:rPr>
                <w:rFonts w:ascii="Sylfaen" w:eastAsia="標楷體" w:hAnsi="Sylfaen" w:cs="DFKaiShu-SB-Estd-BF"/>
                <w:color w:val="999999"/>
                <w:kern w:val="0"/>
                <w:sz w:val="20"/>
                <w:szCs w:val="20"/>
              </w:rPr>
              <w:t>)</w:t>
            </w:r>
          </w:p>
        </w:tc>
        <w:tc>
          <w:tcPr>
            <w:tcW w:w="1356" w:type="dxa"/>
            <w:vAlign w:val="center"/>
          </w:tcPr>
          <w:p w14:paraId="1D498CF9" w14:textId="77777777" w:rsidR="00E62647" w:rsidRPr="002A594D" w:rsidRDefault="00E62647" w:rsidP="00EE2890">
            <w:pPr>
              <w:pStyle w:val="a3"/>
              <w:autoSpaceDE w:val="0"/>
              <w:autoSpaceDN w:val="0"/>
              <w:adjustRightInd w:val="0"/>
              <w:snapToGrid w:val="0"/>
              <w:ind w:leftChars="0" w:left="0"/>
              <w:jc w:val="both"/>
              <w:rPr>
                <w:rFonts w:ascii="Sylfaen" w:eastAsia="標楷體" w:hAnsi="Sylfaen" w:cs="DFKaiShu-SB-Estd-BF"/>
                <w:kern w:val="0"/>
                <w:sz w:val="20"/>
                <w:szCs w:val="20"/>
              </w:rPr>
            </w:pPr>
            <w:r w:rsidRPr="002A594D">
              <w:rPr>
                <w:rFonts w:ascii="Sylfaen" w:eastAsia="標楷體" w:hAnsi="Sylfaen" w:cs="DFKaiShu-SB-Estd-BF"/>
                <w:color w:val="999999"/>
                <w:kern w:val="0"/>
                <w:sz w:val="20"/>
                <w:szCs w:val="20"/>
              </w:rPr>
              <w:t>(</w:t>
            </w:r>
            <w:r w:rsidRPr="002A594D">
              <w:rPr>
                <w:rFonts w:ascii="Sylfaen" w:eastAsia="標楷體" w:hAnsi="Sylfaen" w:cs="DFKaiShu-SB-Estd-BF"/>
                <w:color w:val="999999"/>
                <w:kern w:val="0"/>
                <w:sz w:val="20"/>
                <w:szCs w:val="20"/>
              </w:rPr>
              <w:t>請考量國內外現況定出計畫達成目標之期程</w:t>
            </w:r>
            <w:r w:rsidRPr="002A594D">
              <w:rPr>
                <w:rFonts w:ascii="Sylfaen" w:eastAsia="標楷體" w:hAnsi="Sylfaen" w:cs="DFKaiShu-SB-Estd-BF"/>
                <w:color w:val="999999"/>
                <w:kern w:val="0"/>
                <w:sz w:val="20"/>
                <w:szCs w:val="20"/>
              </w:rPr>
              <w:t>)</w:t>
            </w:r>
          </w:p>
        </w:tc>
        <w:tc>
          <w:tcPr>
            <w:tcW w:w="6821" w:type="dxa"/>
            <w:vAlign w:val="center"/>
          </w:tcPr>
          <w:p w14:paraId="29B1FCA2" w14:textId="77777777" w:rsidR="00E62647" w:rsidRPr="002A594D" w:rsidRDefault="00E62647" w:rsidP="00EE2890">
            <w:pPr>
              <w:autoSpaceDE w:val="0"/>
              <w:autoSpaceDN w:val="0"/>
              <w:adjustRightInd w:val="0"/>
              <w:spacing w:line="276" w:lineRule="auto"/>
              <w:rPr>
                <w:rFonts w:ascii="Sylfaen" w:eastAsia="標楷體" w:hAnsi="Sylfaen" w:cs="DFKaiShu-SB-Estd-BF"/>
                <w:color w:val="FF0000"/>
                <w:kern w:val="0"/>
                <w:szCs w:val="24"/>
              </w:rPr>
            </w:pPr>
            <w:r w:rsidRPr="002A594D">
              <w:rPr>
                <w:rFonts w:ascii="Sylfaen" w:eastAsia="標楷體" w:hAnsi="Sylfaen" w:cs="DFKaiShu-SB-Estd-BF"/>
                <w:color w:val="FF0000"/>
                <w:kern w:val="0"/>
                <w:szCs w:val="24"/>
              </w:rPr>
              <w:t>可加強說明計畫團隊發展此系統之必要性、獨創性等特性。</w:t>
            </w:r>
          </w:p>
        </w:tc>
      </w:tr>
      <w:tr w:rsidR="00E62647" w:rsidRPr="002A594D" w14:paraId="797D4646" w14:textId="77777777" w:rsidTr="00EE2890">
        <w:trPr>
          <w:trHeight w:val="362"/>
        </w:trPr>
        <w:tc>
          <w:tcPr>
            <w:tcW w:w="567" w:type="dxa"/>
            <w:vAlign w:val="center"/>
          </w:tcPr>
          <w:p w14:paraId="1E7A3EA7" w14:textId="77777777" w:rsidR="00E62647" w:rsidRPr="000511CC" w:rsidRDefault="00E62647" w:rsidP="00EE2890">
            <w:pPr>
              <w:pStyle w:val="a3"/>
              <w:autoSpaceDE w:val="0"/>
              <w:autoSpaceDN w:val="0"/>
              <w:ind w:leftChars="0" w:left="0"/>
              <w:jc w:val="center"/>
              <w:rPr>
                <w:rFonts w:ascii="Sylfaen" w:eastAsia="標楷體" w:hAnsi="Sylfaen" w:cs="DFKaiShu-SB-Estd-BF"/>
                <w:color w:val="FF0000"/>
                <w:kern w:val="0"/>
                <w:szCs w:val="24"/>
              </w:rPr>
            </w:pPr>
            <w:r w:rsidRPr="000511CC">
              <w:rPr>
                <w:rFonts w:ascii="Sylfaen" w:eastAsia="標楷體" w:hAnsi="Sylfaen" w:cs="DFKaiShu-SB-Estd-BF"/>
                <w:color w:val="FF0000"/>
                <w:kern w:val="0"/>
                <w:szCs w:val="24"/>
              </w:rPr>
              <w:t>Ex</w:t>
            </w:r>
          </w:p>
        </w:tc>
        <w:tc>
          <w:tcPr>
            <w:tcW w:w="2750" w:type="dxa"/>
            <w:vAlign w:val="center"/>
          </w:tcPr>
          <w:p w14:paraId="52C250ED" w14:textId="77777777" w:rsidR="00E62647" w:rsidRPr="000511CC" w:rsidRDefault="00E62647" w:rsidP="00EE2890">
            <w:pPr>
              <w:pStyle w:val="a3"/>
              <w:autoSpaceDE w:val="0"/>
              <w:autoSpaceDN w:val="0"/>
              <w:adjustRightInd w:val="0"/>
              <w:snapToGrid w:val="0"/>
              <w:ind w:leftChars="0" w:left="0"/>
              <w:jc w:val="center"/>
              <w:rPr>
                <w:rFonts w:ascii="Sylfaen" w:eastAsia="標楷體" w:hAnsi="Sylfaen" w:cs="DFKaiShu-SB-Estd-BF"/>
                <w:color w:val="FF0000"/>
                <w:kern w:val="0"/>
                <w:sz w:val="20"/>
                <w:szCs w:val="20"/>
              </w:rPr>
            </w:pPr>
            <w:r w:rsidRPr="000511CC">
              <w:rPr>
                <w:rFonts w:ascii="Sylfaen" w:eastAsia="標楷體" w:hAnsi="Sylfaen" w:cs="DFKaiShu-SB-Estd-BF"/>
                <w:color w:val="FF0000"/>
                <w:kern w:val="0"/>
                <w:szCs w:val="24"/>
              </w:rPr>
              <w:t>請填入</w:t>
            </w:r>
            <w:r w:rsidRPr="000511CC">
              <w:rPr>
                <w:rFonts w:ascii="Sylfaen" w:eastAsia="標楷體" w:hAnsi="Sylfaen" w:cs="DFKaiShu-SB-Estd-BF"/>
                <w:color w:val="FF0000"/>
                <w:kern w:val="0"/>
                <w:szCs w:val="24"/>
              </w:rPr>
              <w:t>CTE</w:t>
            </w:r>
            <w:r w:rsidRPr="000511CC">
              <w:rPr>
                <w:rFonts w:ascii="Sylfaen" w:eastAsia="標楷體" w:hAnsi="Sylfaen" w:cs="DFKaiShu-SB-Estd-BF"/>
                <w:color w:val="FF0000"/>
                <w:kern w:val="0"/>
                <w:szCs w:val="24"/>
              </w:rPr>
              <w:t>名稱</w:t>
            </w:r>
          </w:p>
        </w:tc>
        <w:tc>
          <w:tcPr>
            <w:tcW w:w="1255" w:type="dxa"/>
            <w:vAlign w:val="center"/>
          </w:tcPr>
          <w:p w14:paraId="03A78026" w14:textId="77777777" w:rsidR="00E62647" w:rsidRPr="000511CC" w:rsidRDefault="00E62647" w:rsidP="00EE2890">
            <w:pPr>
              <w:pStyle w:val="a3"/>
              <w:autoSpaceDE w:val="0"/>
              <w:autoSpaceDN w:val="0"/>
              <w:ind w:leftChars="0" w:left="0"/>
              <w:jc w:val="center"/>
              <w:rPr>
                <w:rFonts w:ascii="Sylfaen" w:eastAsia="標楷體" w:hAnsi="Sylfaen" w:cs="DFKaiShu-SB-Estd-BF"/>
                <w:color w:val="FF0000"/>
                <w:kern w:val="0"/>
                <w:szCs w:val="24"/>
              </w:rPr>
            </w:pPr>
            <w:r w:rsidRPr="000511CC">
              <w:rPr>
                <w:rFonts w:ascii="Sylfaen" w:eastAsia="標楷體" w:hAnsi="Sylfaen" w:cs="DFKaiShu-SB-Estd-BF"/>
                <w:color w:val="FF0000"/>
                <w:kern w:val="0"/>
                <w:szCs w:val="24"/>
              </w:rPr>
              <w:t>3</w:t>
            </w:r>
          </w:p>
        </w:tc>
        <w:tc>
          <w:tcPr>
            <w:tcW w:w="1596" w:type="dxa"/>
            <w:vAlign w:val="center"/>
          </w:tcPr>
          <w:p w14:paraId="4BEBE26F" w14:textId="77777777" w:rsidR="00E62647" w:rsidRPr="000511CC" w:rsidRDefault="00E62647" w:rsidP="00EE2890">
            <w:pPr>
              <w:pStyle w:val="a3"/>
              <w:autoSpaceDE w:val="0"/>
              <w:autoSpaceDN w:val="0"/>
              <w:ind w:leftChars="0" w:left="0"/>
              <w:jc w:val="center"/>
              <w:rPr>
                <w:rFonts w:ascii="Sylfaen" w:eastAsia="標楷體" w:hAnsi="Sylfaen" w:cs="DFKaiShu-SB-Estd-BF"/>
                <w:color w:val="FF0000"/>
                <w:kern w:val="0"/>
                <w:szCs w:val="24"/>
              </w:rPr>
            </w:pPr>
            <w:r w:rsidRPr="000511CC">
              <w:rPr>
                <w:rFonts w:ascii="Sylfaen" w:eastAsia="標楷體" w:hAnsi="Sylfaen" w:cs="DFKaiShu-SB-Estd-BF"/>
                <w:color w:val="FF0000"/>
                <w:kern w:val="0"/>
                <w:szCs w:val="24"/>
              </w:rPr>
              <w:t>5</w:t>
            </w:r>
          </w:p>
        </w:tc>
        <w:tc>
          <w:tcPr>
            <w:tcW w:w="1356" w:type="dxa"/>
            <w:vAlign w:val="center"/>
          </w:tcPr>
          <w:p w14:paraId="335A91BE" w14:textId="77777777" w:rsidR="00E62647" w:rsidRPr="000511CC" w:rsidRDefault="00E62647" w:rsidP="00EE2890">
            <w:pPr>
              <w:autoSpaceDE w:val="0"/>
              <w:autoSpaceDN w:val="0"/>
              <w:jc w:val="center"/>
              <w:rPr>
                <w:rFonts w:ascii="Sylfaen" w:eastAsia="標楷體" w:hAnsi="Sylfaen" w:cs="DFKaiShu-SB-Estd-BF"/>
                <w:color w:val="FF0000"/>
                <w:kern w:val="0"/>
                <w:szCs w:val="24"/>
              </w:rPr>
            </w:pPr>
            <w:r w:rsidRPr="000511CC">
              <w:rPr>
                <w:rFonts w:ascii="Sylfaen" w:eastAsia="標楷體" w:hAnsi="Sylfaen" w:cs="DFKaiShu-SB-Estd-BF"/>
                <w:color w:val="FF0000"/>
                <w:kern w:val="0"/>
                <w:szCs w:val="24"/>
              </w:rPr>
              <w:t>5</w:t>
            </w:r>
          </w:p>
        </w:tc>
        <w:tc>
          <w:tcPr>
            <w:tcW w:w="1356" w:type="dxa"/>
            <w:vAlign w:val="center"/>
          </w:tcPr>
          <w:p w14:paraId="34960290" w14:textId="77777777" w:rsidR="00E62647" w:rsidRPr="000511CC" w:rsidRDefault="00E62647" w:rsidP="00EE2890">
            <w:pPr>
              <w:autoSpaceDE w:val="0"/>
              <w:autoSpaceDN w:val="0"/>
              <w:jc w:val="center"/>
              <w:rPr>
                <w:rFonts w:ascii="Sylfaen" w:eastAsia="標楷體" w:hAnsi="Sylfaen" w:cs="DFKaiShu-SB-Estd-BF"/>
                <w:color w:val="FF0000"/>
                <w:kern w:val="0"/>
                <w:szCs w:val="24"/>
              </w:rPr>
            </w:pPr>
            <w:r w:rsidRPr="000511CC">
              <w:rPr>
                <w:rFonts w:ascii="Sylfaen" w:eastAsia="標楷體" w:hAnsi="Sylfaen" w:cs="DFKaiShu-SB-Estd-BF"/>
                <w:color w:val="FF0000"/>
                <w:kern w:val="0"/>
                <w:szCs w:val="24"/>
              </w:rPr>
              <w:t>2018/12</w:t>
            </w:r>
          </w:p>
        </w:tc>
        <w:tc>
          <w:tcPr>
            <w:tcW w:w="6821" w:type="dxa"/>
            <w:vAlign w:val="center"/>
          </w:tcPr>
          <w:p w14:paraId="79ED0E4C" w14:textId="77777777" w:rsidR="00E62647" w:rsidRPr="000511CC" w:rsidRDefault="00E62647" w:rsidP="00E62647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ind w:leftChars="0"/>
              <w:rPr>
                <w:rFonts w:ascii="Sylfaen" w:eastAsia="標楷體" w:hAnsi="Sylfaen" w:cs="DFKaiShu-SB-Estd-BF"/>
                <w:color w:val="FF0000"/>
                <w:kern w:val="0"/>
                <w:szCs w:val="24"/>
              </w:rPr>
            </w:pPr>
            <w:r w:rsidRPr="000511CC">
              <w:rPr>
                <w:rFonts w:ascii="Sylfaen" w:eastAsia="標楷體" w:hAnsi="Sylfaen" w:cs="DFKaiShu-SB-Estd-BF"/>
                <w:color w:val="FF0000"/>
                <w:kern w:val="0"/>
                <w:szCs w:val="24"/>
              </w:rPr>
              <w:t>團隊現有技術為利用</w:t>
            </w:r>
            <w:r w:rsidRPr="000511CC">
              <w:rPr>
                <w:rFonts w:ascii="Sylfaen" w:eastAsia="標楷體" w:hAnsi="Sylfaen" w:cs="DFKaiShu-SB-Estd-BF"/>
                <w:color w:val="FF0000"/>
                <w:kern w:val="0"/>
                <w:szCs w:val="24"/>
              </w:rPr>
              <w:t>…</w:t>
            </w:r>
            <w:proofErr w:type="gramStart"/>
            <w:r w:rsidRPr="000511CC">
              <w:rPr>
                <w:rFonts w:ascii="Sylfaen" w:eastAsia="標楷體" w:hAnsi="Sylfaen" w:cs="DFKaiShu-SB-Estd-BF"/>
                <w:color w:val="FF0000"/>
                <w:kern w:val="0"/>
                <w:szCs w:val="24"/>
              </w:rPr>
              <w:t>……</w:t>
            </w:r>
            <w:proofErr w:type="gramEnd"/>
            <w:r w:rsidRPr="000511CC">
              <w:rPr>
                <w:rFonts w:ascii="Sylfaen" w:eastAsia="標楷體" w:hAnsi="Sylfaen" w:cs="DFKaiShu-SB-Estd-BF"/>
                <w:color w:val="FF0000"/>
                <w:kern w:val="0"/>
                <w:szCs w:val="24"/>
              </w:rPr>
              <w:t>，目前成果</w:t>
            </w:r>
            <w:r w:rsidRPr="000511CC">
              <w:rPr>
                <w:rFonts w:ascii="Sylfaen" w:eastAsia="標楷體" w:hAnsi="Sylfaen" w:cs="DFKaiShu-SB-Estd-BF"/>
                <w:color w:val="FF0000"/>
                <w:kern w:val="0"/>
                <w:szCs w:val="24"/>
              </w:rPr>
              <w:t>/</w:t>
            </w:r>
            <w:r w:rsidRPr="000511CC">
              <w:rPr>
                <w:rFonts w:ascii="Sylfaen" w:eastAsia="標楷體" w:hAnsi="Sylfaen" w:cs="DFKaiShu-SB-Estd-BF"/>
                <w:color w:val="FF0000"/>
                <w:kern w:val="0"/>
                <w:szCs w:val="24"/>
              </w:rPr>
              <w:t>效益</w:t>
            </w:r>
            <w:r w:rsidRPr="000511CC">
              <w:rPr>
                <w:rFonts w:ascii="Sylfaen" w:eastAsia="標楷體" w:hAnsi="Sylfaen" w:cs="DFKaiShu-SB-Estd-BF"/>
                <w:color w:val="FF0000"/>
                <w:kern w:val="0"/>
                <w:szCs w:val="24"/>
              </w:rPr>
              <w:t>/</w:t>
            </w:r>
            <w:r w:rsidRPr="000511CC">
              <w:rPr>
                <w:rFonts w:ascii="Sylfaen" w:eastAsia="標楷體" w:hAnsi="Sylfaen" w:cs="DFKaiShu-SB-Estd-BF"/>
                <w:color w:val="FF0000"/>
                <w:kern w:val="0"/>
                <w:szCs w:val="24"/>
              </w:rPr>
              <w:t>效能</w:t>
            </w:r>
            <w:r w:rsidRPr="000511CC">
              <w:rPr>
                <w:rFonts w:ascii="Sylfaen" w:eastAsia="標楷體" w:hAnsi="Sylfaen" w:cs="DFKaiShu-SB-Estd-BF"/>
                <w:color w:val="FF0000"/>
                <w:kern w:val="0"/>
                <w:szCs w:val="24"/>
              </w:rPr>
              <w:t>/</w:t>
            </w:r>
            <w:r w:rsidRPr="000511CC">
              <w:rPr>
                <w:rFonts w:ascii="Sylfaen" w:eastAsia="標楷體" w:hAnsi="Sylfaen" w:cs="DFKaiShu-SB-Estd-BF"/>
                <w:color w:val="FF0000"/>
                <w:kern w:val="0"/>
                <w:szCs w:val="24"/>
              </w:rPr>
              <w:t>效率</w:t>
            </w:r>
            <w:r w:rsidRPr="000511CC">
              <w:rPr>
                <w:rFonts w:ascii="Sylfaen" w:eastAsia="標楷體" w:hAnsi="Sylfaen" w:cs="DFKaiShu-SB-Estd-BF"/>
                <w:color w:val="FF0000"/>
                <w:kern w:val="0"/>
                <w:szCs w:val="24"/>
              </w:rPr>
              <w:t>/</w:t>
            </w:r>
            <w:r w:rsidRPr="000511CC">
              <w:rPr>
                <w:rFonts w:ascii="Sylfaen" w:eastAsia="標楷體" w:hAnsi="Sylfaen" w:cs="DFKaiShu-SB-Estd-BF"/>
                <w:color w:val="FF0000"/>
                <w:kern w:val="0"/>
                <w:szCs w:val="24"/>
              </w:rPr>
              <w:t>產能</w:t>
            </w:r>
            <w:r w:rsidRPr="000511CC">
              <w:rPr>
                <w:rFonts w:ascii="Sylfaen" w:eastAsia="標楷體" w:hAnsi="Sylfaen" w:cs="DFKaiShu-SB-Estd-BF"/>
                <w:color w:val="FF0000"/>
                <w:kern w:val="0"/>
                <w:szCs w:val="24"/>
              </w:rPr>
              <w:t>/</w:t>
            </w:r>
            <w:r w:rsidRPr="000511CC">
              <w:rPr>
                <w:rFonts w:ascii="Sylfaen" w:eastAsia="標楷體" w:hAnsi="Sylfaen" w:cs="DFKaiShu-SB-Estd-BF"/>
                <w:color w:val="FF0000"/>
                <w:kern w:val="0"/>
                <w:szCs w:val="24"/>
              </w:rPr>
              <w:t>規模</w:t>
            </w:r>
            <w:r w:rsidRPr="000511CC">
              <w:rPr>
                <w:rFonts w:ascii="Sylfaen" w:eastAsia="標楷體" w:hAnsi="Sylfaen" w:cs="DFKaiShu-SB-Estd-BF"/>
                <w:color w:val="FF0000"/>
                <w:kern w:val="0"/>
                <w:szCs w:val="24"/>
              </w:rPr>
              <w:t>…</w:t>
            </w:r>
            <w:r w:rsidRPr="000511CC">
              <w:rPr>
                <w:rFonts w:ascii="Sylfaen" w:eastAsia="標楷體" w:hAnsi="Sylfaen" w:cs="DFKaiShu-SB-Estd-BF"/>
                <w:color w:val="FF0000"/>
                <w:kern w:val="0"/>
                <w:szCs w:val="24"/>
              </w:rPr>
              <w:t>為</w:t>
            </w:r>
            <w:r w:rsidRPr="000511CC">
              <w:rPr>
                <w:rFonts w:ascii="Sylfaen" w:eastAsia="標楷體" w:hAnsi="Sylfaen" w:cs="DFKaiShu-SB-Estd-BF"/>
                <w:color w:val="FF0000"/>
                <w:kern w:val="0"/>
                <w:szCs w:val="24"/>
              </w:rPr>
              <w:t>…</w:t>
            </w:r>
            <w:proofErr w:type="gramStart"/>
            <w:r w:rsidRPr="000511CC">
              <w:rPr>
                <w:rFonts w:ascii="Sylfaen" w:eastAsia="標楷體" w:hAnsi="Sylfaen" w:cs="DFKaiShu-SB-Estd-BF"/>
                <w:color w:val="FF0000"/>
                <w:kern w:val="0"/>
                <w:szCs w:val="24"/>
              </w:rPr>
              <w:t>……</w:t>
            </w:r>
            <w:proofErr w:type="gramEnd"/>
            <w:r w:rsidRPr="000511CC">
              <w:rPr>
                <w:rFonts w:ascii="Sylfaen" w:eastAsia="標楷體" w:hAnsi="Sylfaen" w:cs="DFKaiShu-SB-Estd-BF"/>
                <w:color w:val="FF0000"/>
                <w:kern w:val="0"/>
                <w:szCs w:val="24"/>
              </w:rPr>
              <w:t>。</w:t>
            </w:r>
          </w:p>
          <w:p w14:paraId="164A7E76" w14:textId="77777777" w:rsidR="00E62647" w:rsidRPr="000511CC" w:rsidRDefault="00E62647" w:rsidP="00E62647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ind w:leftChars="0"/>
              <w:rPr>
                <w:rFonts w:ascii="Sylfaen" w:eastAsia="標楷體" w:hAnsi="Sylfaen" w:cs="DFKaiShu-SB-Estd-BF"/>
                <w:color w:val="FF0000"/>
                <w:kern w:val="0"/>
                <w:szCs w:val="24"/>
              </w:rPr>
            </w:pPr>
            <w:r w:rsidRPr="000511CC">
              <w:rPr>
                <w:rFonts w:ascii="Sylfaen" w:eastAsia="標楷體" w:hAnsi="Sylfaen" w:cs="DFKaiShu-SB-Estd-BF"/>
                <w:color w:val="FF0000"/>
                <w:kern w:val="0"/>
                <w:szCs w:val="24"/>
              </w:rPr>
              <w:t>國內外技術佐證資料如</w:t>
            </w:r>
            <w:r w:rsidRPr="000511CC">
              <w:rPr>
                <w:rFonts w:ascii="Sylfaen" w:eastAsia="標楷體" w:hAnsi="Sylfaen" w:cs="DFKaiShu-SB-Estd-BF"/>
                <w:color w:val="FF0000"/>
                <w:kern w:val="0"/>
                <w:szCs w:val="24"/>
              </w:rPr>
              <w:t>[1]</w:t>
            </w:r>
            <w:r w:rsidRPr="000511CC">
              <w:rPr>
                <w:rFonts w:ascii="Sylfaen" w:eastAsia="標楷體" w:hAnsi="Sylfaen" w:cs="DFKaiShu-SB-Estd-BF"/>
                <w:color w:val="FF0000"/>
                <w:kern w:val="0"/>
                <w:szCs w:val="24"/>
              </w:rPr>
              <w:t>、</w:t>
            </w:r>
            <w:r w:rsidRPr="000511CC">
              <w:rPr>
                <w:rFonts w:ascii="Sylfaen" w:eastAsia="標楷體" w:hAnsi="Sylfaen" w:cs="DFKaiShu-SB-Estd-BF"/>
                <w:color w:val="FF0000"/>
                <w:kern w:val="0"/>
                <w:szCs w:val="24"/>
              </w:rPr>
              <w:t>[2]</w:t>
            </w:r>
            <w:r w:rsidRPr="000511CC">
              <w:rPr>
                <w:rFonts w:ascii="Sylfaen" w:eastAsia="標楷體" w:hAnsi="Sylfaen" w:cs="DFKaiShu-SB-Estd-BF"/>
                <w:color w:val="FF0000"/>
                <w:kern w:val="0"/>
                <w:szCs w:val="24"/>
              </w:rPr>
              <w:t>、</w:t>
            </w:r>
            <w:r w:rsidRPr="000511CC">
              <w:rPr>
                <w:rFonts w:ascii="Sylfaen" w:eastAsia="標楷體" w:hAnsi="Sylfaen" w:cs="DFKaiShu-SB-Estd-BF"/>
                <w:color w:val="FF0000"/>
                <w:kern w:val="0"/>
                <w:szCs w:val="24"/>
              </w:rPr>
              <w:t>[3]</w:t>
            </w:r>
            <w:r w:rsidRPr="000511CC">
              <w:rPr>
                <w:rFonts w:ascii="Sylfaen" w:eastAsia="標楷體" w:hAnsi="Sylfaen" w:cs="DFKaiShu-SB-Estd-BF"/>
                <w:color w:val="FF0000"/>
                <w:kern w:val="0"/>
                <w:szCs w:val="24"/>
              </w:rPr>
              <w:t>、</w:t>
            </w:r>
            <w:r w:rsidRPr="000511CC">
              <w:rPr>
                <w:rFonts w:ascii="Sylfaen" w:eastAsia="標楷體" w:hAnsi="Sylfaen" w:cs="DFKaiShu-SB-Estd-BF"/>
                <w:color w:val="FF0000"/>
                <w:kern w:val="0"/>
                <w:szCs w:val="24"/>
              </w:rPr>
              <w:t>[4]</w:t>
            </w:r>
            <w:r w:rsidRPr="000511CC">
              <w:rPr>
                <w:rFonts w:ascii="Sylfaen" w:eastAsia="標楷體" w:hAnsi="Sylfaen" w:cs="DFKaiShu-SB-Estd-BF"/>
                <w:color w:val="FF0000"/>
                <w:kern w:val="0"/>
                <w:szCs w:val="24"/>
              </w:rPr>
              <w:t>等。</w:t>
            </w:r>
          </w:p>
          <w:p w14:paraId="42E22A4B" w14:textId="77777777" w:rsidR="00E62647" w:rsidRPr="000511CC" w:rsidRDefault="00E62647" w:rsidP="00E62647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ind w:leftChars="0"/>
              <w:rPr>
                <w:rFonts w:ascii="Sylfaen" w:eastAsia="標楷體" w:hAnsi="Sylfaen" w:cs="DFKaiShu-SB-Estd-BF"/>
                <w:color w:val="FF0000"/>
                <w:kern w:val="0"/>
                <w:szCs w:val="24"/>
              </w:rPr>
            </w:pPr>
            <w:r w:rsidRPr="000511CC">
              <w:rPr>
                <w:rFonts w:ascii="Sylfaen" w:eastAsia="標楷體" w:hAnsi="Sylfaen" w:cs="DFKaiShu-SB-Estd-BF"/>
                <w:color w:val="FF0000"/>
                <w:kern w:val="0"/>
                <w:szCs w:val="24"/>
              </w:rPr>
              <w:t>本計畫預期於</w:t>
            </w:r>
            <w:r w:rsidRPr="000511CC">
              <w:rPr>
                <w:rFonts w:ascii="Sylfaen" w:eastAsia="標楷體" w:hAnsi="Sylfaen" w:cs="DFKaiShu-SB-Estd-BF"/>
                <w:color w:val="FF0000"/>
                <w:kern w:val="0"/>
                <w:szCs w:val="24"/>
              </w:rPr>
              <w:t>2018</w:t>
            </w:r>
            <w:r w:rsidRPr="000511CC">
              <w:rPr>
                <w:rFonts w:ascii="Sylfaen" w:eastAsia="標楷體" w:hAnsi="Sylfaen" w:cs="DFKaiShu-SB-Estd-BF"/>
                <w:color w:val="FF0000"/>
                <w:kern w:val="0"/>
                <w:szCs w:val="24"/>
              </w:rPr>
              <w:t>年</w:t>
            </w:r>
            <w:r w:rsidRPr="000511CC">
              <w:rPr>
                <w:rFonts w:ascii="Sylfaen" w:eastAsia="標楷體" w:hAnsi="Sylfaen" w:cs="DFKaiShu-SB-Estd-BF"/>
                <w:color w:val="FF0000"/>
                <w:kern w:val="0"/>
                <w:szCs w:val="24"/>
              </w:rPr>
              <w:t>12</w:t>
            </w:r>
            <w:r w:rsidRPr="000511CC">
              <w:rPr>
                <w:rFonts w:ascii="Sylfaen" w:eastAsia="標楷體" w:hAnsi="Sylfaen" w:cs="DFKaiShu-SB-Estd-BF"/>
                <w:color w:val="FF0000"/>
                <w:kern w:val="0"/>
                <w:szCs w:val="24"/>
              </w:rPr>
              <w:t>月完成</w:t>
            </w:r>
            <w:r w:rsidRPr="000511CC">
              <w:rPr>
                <w:rFonts w:ascii="Sylfaen" w:eastAsia="標楷體" w:hAnsi="Sylfaen" w:cs="DFKaiShu-SB-Estd-BF"/>
                <w:color w:val="FF0000"/>
                <w:kern w:val="0"/>
                <w:szCs w:val="24"/>
              </w:rPr>
              <w:t>…</w:t>
            </w:r>
            <w:proofErr w:type="gramStart"/>
            <w:r w:rsidRPr="000511CC">
              <w:rPr>
                <w:rFonts w:ascii="Sylfaen" w:eastAsia="標楷體" w:hAnsi="Sylfaen" w:cs="DFKaiShu-SB-Estd-BF"/>
                <w:color w:val="FF0000"/>
                <w:kern w:val="0"/>
                <w:szCs w:val="24"/>
              </w:rPr>
              <w:t>…</w:t>
            </w:r>
            <w:proofErr w:type="gramEnd"/>
            <w:r w:rsidRPr="000511CC">
              <w:rPr>
                <w:rFonts w:ascii="Sylfaen" w:eastAsia="標楷體" w:hAnsi="Sylfaen" w:cs="DFKaiShu-SB-Estd-BF"/>
                <w:color w:val="FF0000"/>
                <w:kern w:val="0"/>
                <w:szCs w:val="24"/>
              </w:rPr>
              <w:t>，預估成果</w:t>
            </w:r>
            <w:r w:rsidRPr="000511CC">
              <w:rPr>
                <w:rFonts w:ascii="Sylfaen" w:eastAsia="標楷體" w:hAnsi="Sylfaen" w:cs="DFKaiShu-SB-Estd-BF"/>
                <w:color w:val="FF0000"/>
                <w:kern w:val="0"/>
                <w:szCs w:val="24"/>
              </w:rPr>
              <w:t>/</w:t>
            </w:r>
            <w:r w:rsidRPr="000511CC">
              <w:rPr>
                <w:rFonts w:ascii="Sylfaen" w:eastAsia="標楷體" w:hAnsi="Sylfaen" w:cs="DFKaiShu-SB-Estd-BF"/>
                <w:color w:val="FF0000"/>
                <w:kern w:val="0"/>
                <w:szCs w:val="24"/>
              </w:rPr>
              <w:t>效益</w:t>
            </w:r>
            <w:r w:rsidRPr="000511CC">
              <w:rPr>
                <w:rFonts w:ascii="Sylfaen" w:eastAsia="標楷體" w:hAnsi="Sylfaen" w:cs="DFKaiShu-SB-Estd-BF"/>
                <w:color w:val="FF0000"/>
                <w:kern w:val="0"/>
                <w:szCs w:val="24"/>
              </w:rPr>
              <w:t>/</w:t>
            </w:r>
            <w:r w:rsidRPr="000511CC">
              <w:rPr>
                <w:rFonts w:ascii="Sylfaen" w:eastAsia="標楷體" w:hAnsi="Sylfaen" w:cs="DFKaiShu-SB-Estd-BF"/>
                <w:color w:val="FF0000"/>
                <w:kern w:val="0"/>
                <w:szCs w:val="24"/>
              </w:rPr>
              <w:t>效能</w:t>
            </w:r>
            <w:r w:rsidRPr="000511CC">
              <w:rPr>
                <w:rFonts w:ascii="Sylfaen" w:eastAsia="標楷體" w:hAnsi="Sylfaen" w:cs="DFKaiShu-SB-Estd-BF"/>
                <w:color w:val="FF0000"/>
                <w:kern w:val="0"/>
                <w:szCs w:val="24"/>
              </w:rPr>
              <w:t>/</w:t>
            </w:r>
            <w:r w:rsidRPr="000511CC">
              <w:rPr>
                <w:rFonts w:ascii="Sylfaen" w:eastAsia="標楷體" w:hAnsi="Sylfaen" w:cs="DFKaiShu-SB-Estd-BF"/>
                <w:color w:val="FF0000"/>
                <w:kern w:val="0"/>
                <w:szCs w:val="24"/>
              </w:rPr>
              <w:t>效率</w:t>
            </w:r>
            <w:r w:rsidRPr="000511CC">
              <w:rPr>
                <w:rFonts w:ascii="Sylfaen" w:eastAsia="標楷體" w:hAnsi="Sylfaen" w:cs="DFKaiShu-SB-Estd-BF"/>
                <w:color w:val="FF0000"/>
                <w:kern w:val="0"/>
                <w:szCs w:val="24"/>
              </w:rPr>
              <w:t>/</w:t>
            </w:r>
            <w:r w:rsidRPr="000511CC">
              <w:rPr>
                <w:rFonts w:ascii="Sylfaen" w:eastAsia="標楷體" w:hAnsi="Sylfaen" w:cs="DFKaiShu-SB-Estd-BF"/>
                <w:color w:val="FF0000"/>
                <w:kern w:val="0"/>
                <w:szCs w:val="24"/>
              </w:rPr>
              <w:t>產能</w:t>
            </w:r>
            <w:r w:rsidRPr="000511CC">
              <w:rPr>
                <w:rFonts w:ascii="Sylfaen" w:eastAsia="標楷體" w:hAnsi="Sylfaen" w:cs="DFKaiShu-SB-Estd-BF"/>
                <w:color w:val="FF0000"/>
                <w:kern w:val="0"/>
                <w:szCs w:val="24"/>
              </w:rPr>
              <w:t>/</w:t>
            </w:r>
            <w:r w:rsidRPr="000511CC">
              <w:rPr>
                <w:rFonts w:ascii="Sylfaen" w:eastAsia="標楷體" w:hAnsi="Sylfaen" w:cs="DFKaiShu-SB-Estd-BF"/>
                <w:color w:val="FF0000"/>
                <w:kern w:val="0"/>
                <w:szCs w:val="24"/>
              </w:rPr>
              <w:t>規模</w:t>
            </w:r>
            <w:r w:rsidRPr="000511CC">
              <w:rPr>
                <w:rFonts w:ascii="Sylfaen" w:eastAsia="標楷體" w:hAnsi="Sylfaen" w:cs="DFKaiShu-SB-Estd-BF"/>
                <w:color w:val="FF0000"/>
                <w:kern w:val="0"/>
                <w:szCs w:val="24"/>
              </w:rPr>
              <w:t>…</w:t>
            </w:r>
            <w:r w:rsidRPr="000511CC">
              <w:rPr>
                <w:rFonts w:ascii="Sylfaen" w:eastAsia="標楷體" w:hAnsi="Sylfaen" w:cs="DFKaiShu-SB-Estd-BF"/>
                <w:color w:val="FF0000"/>
                <w:kern w:val="0"/>
                <w:szCs w:val="24"/>
              </w:rPr>
              <w:t>為</w:t>
            </w:r>
            <w:r w:rsidRPr="000511CC">
              <w:rPr>
                <w:rFonts w:ascii="Sylfaen" w:eastAsia="標楷體" w:hAnsi="Sylfaen" w:cs="DFKaiShu-SB-Estd-BF"/>
                <w:color w:val="FF0000"/>
                <w:kern w:val="0"/>
                <w:szCs w:val="24"/>
              </w:rPr>
              <w:t>…</w:t>
            </w:r>
            <w:proofErr w:type="gramStart"/>
            <w:r w:rsidRPr="000511CC">
              <w:rPr>
                <w:rFonts w:ascii="Sylfaen" w:eastAsia="標楷體" w:hAnsi="Sylfaen" w:cs="DFKaiShu-SB-Estd-BF"/>
                <w:color w:val="FF0000"/>
                <w:kern w:val="0"/>
                <w:szCs w:val="24"/>
              </w:rPr>
              <w:t>…</w:t>
            </w:r>
            <w:proofErr w:type="gramEnd"/>
            <w:r w:rsidRPr="000511CC">
              <w:rPr>
                <w:rFonts w:ascii="Sylfaen" w:eastAsia="標楷體" w:hAnsi="Sylfaen" w:cs="DFKaiShu-SB-Estd-BF"/>
                <w:color w:val="FF0000"/>
                <w:kern w:val="0"/>
                <w:szCs w:val="24"/>
              </w:rPr>
              <w:t>.</w:t>
            </w:r>
            <w:r w:rsidRPr="000511CC">
              <w:rPr>
                <w:rFonts w:ascii="Sylfaen" w:eastAsia="標楷體" w:hAnsi="Sylfaen" w:cs="DFKaiShu-SB-Estd-BF"/>
                <w:color w:val="FF0000"/>
                <w:kern w:val="0"/>
                <w:szCs w:val="24"/>
              </w:rPr>
              <w:t>。</w:t>
            </w:r>
          </w:p>
        </w:tc>
      </w:tr>
      <w:tr w:rsidR="00E62647" w:rsidRPr="002A594D" w14:paraId="53AFCC29" w14:textId="77777777" w:rsidTr="00EE2890">
        <w:trPr>
          <w:trHeight w:val="362"/>
        </w:trPr>
        <w:tc>
          <w:tcPr>
            <w:tcW w:w="567" w:type="dxa"/>
            <w:vAlign w:val="center"/>
          </w:tcPr>
          <w:p w14:paraId="55FDF320" w14:textId="77777777" w:rsidR="00E62647" w:rsidRPr="002A594D" w:rsidRDefault="00E62647" w:rsidP="00EE2890">
            <w:pPr>
              <w:pStyle w:val="a3"/>
              <w:autoSpaceDE w:val="0"/>
              <w:autoSpaceDN w:val="0"/>
              <w:adjustRightInd w:val="0"/>
              <w:spacing w:line="276" w:lineRule="auto"/>
              <w:ind w:leftChars="0" w:left="0"/>
              <w:jc w:val="center"/>
              <w:rPr>
                <w:rFonts w:ascii="Sylfaen" w:eastAsia="標楷體" w:hAnsi="Sylfaen" w:cs="DFKaiShu-SB-Estd-BF"/>
                <w:kern w:val="0"/>
                <w:szCs w:val="24"/>
              </w:rPr>
            </w:pPr>
            <w:r w:rsidRPr="002A594D">
              <w:rPr>
                <w:rFonts w:ascii="Sylfaen" w:eastAsia="標楷體" w:hAnsi="Sylfaen" w:cs="DFKaiShu-SB-Estd-BF"/>
                <w:kern w:val="0"/>
                <w:szCs w:val="24"/>
              </w:rPr>
              <w:t>1.</w:t>
            </w:r>
          </w:p>
        </w:tc>
        <w:tc>
          <w:tcPr>
            <w:tcW w:w="2750" w:type="dxa"/>
            <w:vAlign w:val="center"/>
          </w:tcPr>
          <w:p w14:paraId="0A64EAAB" w14:textId="77777777" w:rsidR="00E62647" w:rsidRPr="002A594D" w:rsidRDefault="00E62647" w:rsidP="00EE2890">
            <w:pPr>
              <w:pStyle w:val="a3"/>
              <w:autoSpaceDE w:val="0"/>
              <w:autoSpaceDN w:val="0"/>
              <w:adjustRightInd w:val="0"/>
              <w:spacing w:line="276" w:lineRule="auto"/>
              <w:ind w:leftChars="0" w:left="0"/>
              <w:jc w:val="center"/>
              <w:rPr>
                <w:rFonts w:ascii="Sylfaen" w:eastAsia="標楷體" w:hAnsi="Sylfaen" w:cs="DFKaiShu-SB-Estd-BF"/>
                <w:kern w:val="0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5C8B6601" w14:textId="77777777" w:rsidR="00E62647" w:rsidRPr="002A594D" w:rsidRDefault="00E62647" w:rsidP="00EE2890">
            <w:pPr>
              <w:pStyle w:val="a3"/>
              <w:autoSpaceDE w:val="0"/>
              <w:autoSpaceDN w:val="0"/>
              <w:adjustRightInd w:val="0"/>
              <w:spacing w:line="276" w:lineRule="auto"/>
              <w:ind w:leftChars="0" w:left="0"/>
              <w:jc w:val="center"/>
              <w:rPr>
                <w:rFonts w:ascii="Sylfaen" w:eastAsia="標楷體" w:hAnsi="Sylfaen" w:cs="DFKaiShu-SB-Estd-BF"/>
                <w:kern w:val="0"/>
                <w:szCs w:val="24"/>
              </w:rPr>
            </w:pPr>
          </w:p>
        </w:tc>
        <w:tc>
          <w:tcPr>
            <w:tcW w:w="1596" w:type="dxa"/>
          </w:tcPr>
          <w:p w14:paraId="6AD523EE" w14:textId="77777777" w:rsidR="00E62647" w:rsidRPr="002A594D" w:rsidRDefault="00E62647" w:rsidP="00EE2890">
            <w:pPr>
              <w:pStyle w:val="a3"/>
              <w:autoSpaceDE w:val="0"/>
              <w:autoSpaceDN w:val="0"/>
              <w:adjustRightInd w:val="0"/>
              <w:spacing w:line="276" w:lineRule="auto"/>
              <w:ind w:leftChars="0" w:left="0"/>
              <w:jc w:val="center"/>
              <w:rPr>
                <w:rFonts w:ascii="Sylfaen" w:eastAsia="標楷體" w:hAnsi="Sylfaen" w:cs="DFKaiShu-SB-Estd-BF"/>
                <w:kern w:val="0"/>
                <w:szCs w:val="24"/>
              </w:rPr>
            </w:pPr>
          </w:p>
        </w:tc>
        <w:tc>
          <w:tcPr>
            <w:tcW w:w="1356" w:type="dxa"/>
          </w:tcPr>
          <w:p w14:paraId="0DD04D10" w14:textId="77777777" w:rsidR="00E62647" w:rsidRPr="002A594D" w:rsidRDefault="00E62647" w:rsidP="00EE2890">
            <w:pPr>
              <w:pStyle w:val="a3"/>
              <w:autoSpaceDE w:val="0"/>
              <w:autoSpaceDN w:val="0"/>
              <w:adjustRightInd w:val="0"/>
              <w:spacing w:line="276" w:lineRule="auto"/>
              <w:ind w:leftChars="0" w:left="0"/>
              <w:jc w:val="center"/>
              <w:rPr>
                <w:rFonts w:ascii="Sylfaen" w:eastAsia="標楷體" w:hAnsi="Sylfaen" w:cs="DFKaiShu-SB-Estd-BF"/>
                <w:kern w:val="0"/>
                <w:szCs w:val="24"/>
              </w:rPr>
            </w:pPr>
          </w:p>
        </w:tc>
        <w:tc>
          <w:tcPr>
            <w:tcW w:w="1356" w:type="dxa"/>
          </w:tcPr>
          <w:p w14:paraId="0B290BFF" w14:textId="77777777" w:rsidR="00E62647" w:rsidRPr="002A594D" w:rsidRDefault="00E62647" w:rsidP="00EE2890">
            <w:pPr>
              <w:pStyle w:val="a3"/>
              <w:autoSpaceDE w:val="0"/>
              <w:autoSpaceDN w:val="0"/>
              <w:adjustRightInd w:val="0"/>
              <w:spacing w:line="276" w:lineRule="auto"/>
              <w:ind w:leftChars="0" w:left="0"/>
              <w:jc w:val="center"/>
              <w:rPr>
                <w:rFonts w:ascii="Sylfaen" w:eastAsia="標楷體" w:hAnsi="Sylfaen" w:cs="DFKaiShu-SB-Estd-BF"/>
                <w:kern w:val="0"/>
                <w:szCs w:val="24"/>
              </w:rPr>
            </w:pPr>
          </w:p>
        </w:tc>
        <w:tc>
          <w:tcPr>
            <w:tcW w:w="6821" w:type="dxa"/>
            <w:vAlign w:val="center"/>
          </w:tcPr>
          <w:p w14:paraId="40BDFD6B" w14:textId="77777777" w:rsidR="00E62647" w:rsidRPr="002A594D" w:rsidRDefault="00E62647" w:rsidP="00EE2890">
            <w:pPr>
              <w:pStyle w:val="a3"/>
              <w:autoSpaceDE w:val="0"/>
              <w:autoSpaceDN w:val="0"/>
              <w:adjustRightInd w:val="0"/>
              <w:spacing w:line="276" w:lineRule="auto"/>
              <w:ind w:leftChars="0" w:left="0"/>
              <w:jc w:val="center"/>
              <w:rPr>
                <w:rFonts w:ascii="Sylfaen" w:eastAsia="標楷體" w:hAnsi="Sylfaen" w:cs="DFKaiShu-SB-Estd-BF"/>
                <w:kern w:val="0"/>
                <w:szCs w:val="24"/>
              </w:rPr>
            </w:pPr>
          </w:p>
        </w:tc>
      </w:tr>
      <w:tr w:rsidR="00E62647" w:rsidRPr="002A594D" w14:paraId="5F308369" w14:textId="77777777" w:rsidTr="00EE2890">
        <w:trPr>
          <w:trHeight w:val="375"/>
        </w:trPr>
        <w:tc>
          <w:tcPr>
            <w:tcW w:w="567" w:type="dxa"/>
            <w:vAlign w:val="center"/>
          </w:tcPr>
          <w:p w14:paraId="1A381604" w14:textId="77777777" w:rsidR="00E62647" w:rsidRPr="002A594D" w:rsidRDefault="00E62647" w:rsidP="00EE2890">
            <w:pPr>
              <w:pStyle w:val="a3"/>
              <w:autoSpaceDE w:val="0"/>
              <w:autoSpaceDN w:val="0"/>
              <w:adjustRightInd w:val="0"/>
              <w:spacing w:line="276" w:lineRule="auto"/>
              <w:ind w:leftChars="0" w:left="0"/>
              <w:jc w:val="center"/>
              <w:rPr>
                <w:rFonts w:ascii="Sylfaen" w:eastAsia="標楷體" w:hAnsi="Sylfaen" w:cs="DFKaiShu-SB-Estd-BF"/>
                <w:kern w:val="0"/>
                <w:szCs w:val="24"/>
              </w:rPr>
            </w:pPr>
            <w:r w:rsidRPr="002A594D">
              <w:rPr>
                <w:rFonts w:ascii="Sylfaen" w:eastAsia="標楷體" w:hAnsi="Sylfaen" w:cs="DFKaiShu-SB-Estd-BF"/>
                <w:kern w:val="0"/>
                <w:szCs w:val="24"/>
              </w:rPr>
              <w:t>2.</w:t>
            </w:r>
          </w:p>
        </w:tc>
        <w:tc>
          <w:tcPr>
            <w:tcW w:w="2750" w:type="dxa"/>
            <w:vAlign w:val="center"/>
          </w:tcPr>
          <w:p w14:paraId="74B1581D" w14:textId="77777777" w:rsidR="00E62647" w:rsidRPr="002A594D" w:rsidRDefault="00E62647" w:rsidP="00EE2890">
            <w:pPr>
              <w:pStyle w:val="a3"/>
              <w:autoSpaceDE w:val="0"/>
              <w:autoSpaceDN w:val="0"/>
              <w:adjustRightInd w:val="0"/>
              <w:spacing w:line="276" w:lineRule="auto"/>
              <w:ind w:leftChars="0" w:left="0"/>
              <w:jc w:val="center"/>
              <w:rPr>
                <w:rFonts w:ascii="Sylfaen" w:eastAsia="標楷體" w:hAnsi="Sylfaen" w:cs="DFKaiShu-SB-Estd-BF"/>
                <w:kern w:val="0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528E475F" w14:textId="77777777" w:rsidR="00E62647" w:rsidRPr="002A594D" w:rsidRDefault="00E62647" w:rsidP="00EE2890">
            <w:pPr>
              <w:pStyle w:val="a3"/>
              <w:autoSpaceDE w:val="0"/>
              <w:autoSpaceDN w:val="0"/>
              <w:adjustRightInd w:val="0"/>
              <w:spacing w:line="276" w:lineRule="auto"/>
              <w:ind w:leftChars="0" w:left="0"/>
              <w:jc w:val="center"/>
              <w:rPr>
                <w:rFonts w:ascii="Sylfaen" w:eastAsia="標楷體" w:hAnsi="Sylfaen" w:cs="DFKaiShu-SB-Estd-BF"/>
                <w:kern w:val="0"/>
                <w:szCs w:val="24"/>
              </w:rPr>
            </w:pPr>
          </w:p>
        </w:tc>
        <w:tc>
          <w:tcPr>
            <w:tcW w:w="1596" w:type="dxa"/>
          </w:tcPr>
          <w:p w14:paraId="3754E4A6" w14:textId="77777777" w:rsidR="00E62647" w:rsidRPr="002A594D" w:rsidRDefault="00E62647" w:rsidP="00EE2890">
            <w:pPr>
              <w:pStyle w:val="a3"/>
              <w:autoSpaceDE w:val="0"/>
              <w:autoSpaceDN w:val="0"/>
              <w:adjustRightInd w:val="0"/>
              <w:spacing w:line="276" w:lineRule="auto"/>
              <w:ind w:leftChars="0" w:left="0"/>
              <w:jc w:val="center"/>
              <w:rPr>
                <w:rFonts w:ascii="Sylfaen" w:eastAsia="標楷體" w:hAnsi="Sylfaen" w:cs="DFKaiShu-SB-Estd-BF"/>
                <w:kern w:val="0"/>
                <w:szCs w:val="24"/>
              </w:rPr>
            </w:pPr>
          </w:p>
        </w:tc>
        <w:tc>
          <w:tcPr>
            <w:tcW w:w="1356" w:type="dxa"/>
          </w:tcPr>
          <w:p w14:paraId="4ED485AD" w14:textId="77777777" w:rsidR="00E62647" w:rsidRPr="002A594D" w:rsidRDefault="00E62647" w:rsidP="00EE2890">
            <w:pPr>
              <w:pStyle w:val="a3"/>
              <w:autoSpaceDE w:val="0"/>
              <w:autoSpaceDN w:val="0"/>
              <w:adjustRightInd w:val="0"/>
              <w:spacing w:line="276" w:lineRule="auto"/>
              <w:ind w:leftChars="0" w:left="0"/>
              <w:jc w:val="center"/>
              <w:rPr>
                <w:rFonts w:ascii="Sylfaen" w:eastAsia="標楷體" w:hAnsi="Sylfaen" w:cs="DFKaiShu-SB-Estd-BF"/>
                <w:kern w:val="0"/>
                <w:szCs w:val="24"/>
              </w:rPr>
            </w:pPr>
          </w:p>
        </w:tc>
        <w:tc>
          <w:tcPr>
            <w:tcW w:w="1356" w:type="dxa"/>
          </w:tcPr>
          <w:p w14:paraId="4A1921BA" w14:textId="77777777" w:rsidR="00E62647" w:rsidRPr="002A594D" w:rsidRDefault="00E62647" w:rsidP="00EE2890">
            <w:pPr>
              <w:pStyle w:val="a3"/>
              <w:autoSpaceDE w:val="0"/>
              <w:autoSpaceDN w:val="0"/>
              <w:adjustRightInd w:val="0"/>
              <w:spacing w:line="276" w:lineRule="auto"/>
              <w:ind w:leftChars="0" w:left="0"/>
              <w:jc w:val="center"/>
              <w:rPr>
                <w:rFonts w:ascii="Sylfaen" w:eastAsia="標楷體" w:hAnsi="Sylfaen" w:cs="DFKaiShu-SB-Estd-BF"/>
                <w:kern w:val="0"/>
                <w:szCs w:val="24"/>
              </w:rPr>
            </w:pPr>
          </w:p>
        </w:tc>
        <w:tc>
          <w:tcPr>
            <w:tcW w:w="6821" w:type="dxa"/>
            <w:vAlign w:val="center"/>
          </w:tcPr>
          <w:p w14:paraId="412FBB48" w14:textId="77777777" w:rsidR="00E62647" w:rsidRPr="002A594D" w:rsidRDefault="00E62647" w:rsidP="00EE2890">
            <w:pPr>
              <w:pStyle w:val="a3"/>
              <w:autoSpaceDE w:val="0"/>
              <w:autoSpaceDN w:val="0"/>
              <w:adjustRightInd w:val="0"/>
              <w:spacing w:line="276" w:lineRule="auto"/>
              <w:ind w:leftChars="0" w:left="0"/>
              <w:jc w:val="center"/>
              <w:rPr>
                <w:rFonts w:ascii="Sylfaen" w:eastAsia="標楷體" w:hAnsi="Sylfaen" w:cs="DFKaiShu-SB-Estd-BF"/>
                <w:kern w:val="0"/>
                <w:szCs w:val="24"/>
              </w:rPr>
            </w:pPr>
          </w:p>
        </w:tc>
      </w:tr>
      <w:tr w:rsidR="00E62647" w:rsidRPr="002A594D" w14:paraId="77CD88B7" w14:textId="77777777" w:rsidTr="00EE2890">
        <w:trPr>
          <w:trHeight w:val="362"/>
        </w:trPr>
        <w:tc>
          <w:tcPr>
            <w:tcW w:w="567" w:type="dxa"/>
            <w:vAlign w:val="center"/>
          </w:tcPr>
          <w:p w14:paraId="632E2D35" w14:textId="77777777" w:rsidR="00E62647" w:rsidRPr="002A594D" w:rsidRDefault="00E62647" w:rsidP="00EE2890">
            <w:pPr>
              <w:pStyle w:val="a3"/>
              <w:autoSpaceDE w:val="0"/>
              <w:autoSpaceDN w:val="0"/>
              <w:adjustRightInd w:val="0"/>
              <w:spacing w:line="276" w:lineRule="auto"/>
              <w:ind w:leftChars="0" w:left="0"/>
              <w:jc w:val="center"/>
              <w:rPr>
                <w:rFonts w:ascii="Sylfaen" w:eastAsia="標楷體" w:hAnsi="Sylfaen" w:cs="DFKaiShu-SB-Estd-BF"/>
                <w:kern w:val="0"/>
                <w:szCs w:val="24"/>
              </w:rPr>
            </w:pPr>
            <w:r w:rsidRPr="002A594D">
              <w:rPr>
                <w:rFonts w:ascii="Sylfaen" w:eastAsia="標楷體" w:hAnsi="Sylfaen" w:cs="DFKaiShu-SB-Estd-BF"/>
                <w:kern w:val="0"/>
                <w:szCs w:val="24"/>
              </w:rPr>
              <w:t>3.</w:t>
            </w:r>
          </w:p>
        </w:tc>
        <w:tc>
          <w:tcPr>
            <w:tcW w:w="2750" w:type="dxa"/>
            <w:vAlign w:val="center"/>
          </w:tcPr>
          <w:p w14:paraId="7D8930D4" w14:textId="77777777" w:rsidR="00E62647" w:rsidRPr="002A594D" w:rsidRDefault="00E62647" w:rsidP="00EE2890">
            <w:pPr>
              <w:pStyle w:val="a3"/>
              <w:autoSpaceDE w:val="0"/>
              <w:autoSpaceDN w:val="0"/>
              <w:adjustRightInd w:val="0"/>
              <w:spacing w:line="276" w:lineRule="auto"/>
              <w:ind w:leftChars="0" w:left="0"/>
              <w:jc w:val="center"/>
              <w:rPr>
                <w:rFonts w:ascii="Sylfaen" w:eastAsia="標楷體" w:hAnsi="Sylfaen" w:cs="DFKaiShu-SB-Estd-BF"/>
                <w:kern w:val="0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13232869" w14:textId="77777777" w:rsidR="00E62647" w:rsidRPr="002A594D" w:rsidRDefault="00E62647" w:rsidP="00EE2890">
            <w:pPr>
              <w:pStyle w:val="a3"/>
              <w:autoSpaceDE w:val="0"/>
              <w:autoSpaceDN w:val="0"/>
              <w:adjustRightInd w:val="0"/>
              <w:spacing w:line="276" w:lineRule="auto"/>
              <w:ind w:leftChars="0" w:left="0"/>
              <w:jc w:val="center"/>
              <w:rPr>
                <w:rFonts w:ascii="Sylfaen" w:eastAsia="標楷體" w:hAnsi="Sylfaen" w:cs="DFKaiShu-SB-Estd-BF"/>
                <w:kern w:val="0"/>
                <w:szCs w:val="24"/>
              </w:rPr>
            </w:pPr>
          </w:p>
        </w:tc>
        <w:tc>
          <w:tcPr>
            <w:tcW w:w="1596" w:type="dxa"/>
          </w:tcPr>
          <w:p w14:paraId="46D1ED21" w14:textId="77777777" w:rsidR="00E62647" w:rsidRPr="002A594D" w:rsidRDefault="00E62647" w:rsidP="00EE2890">
            <w:pPr>
              <w:pStyle w:val="a3"/>
              <w:autoSpaceDE w:val="0"/>
              <w:autoSpaceDN w:val="0"/>
              <w:adjustRightInd w:val="0"/>
              <w:spacing w:line="276" w:lineRule="auto"/>
              <w:ind w:leftChars="0" w:left="0"/>
              <w:jc w:val="center"/>
              <w:rPr>
                <w:rFonts w:ascii="Sylfaen" w:eastAsia="標楷體" w:hAnsi="Sylfaen" w:cs="DFKaiShu-SB-Estd-BF"/>
                <w:kern w:val="0"/>
                <w:szCs w:val="24"/>
              </w:rPr>
            </w:pPr>
          </w:p>
        </w:tc>
        <w:tc>
          <w:tcPr>
            <w:tcW w:w="1356" w:type="dxa"/>
          </w:tcPr>
          <w:p w14:paraId="7E82F289" w14:textId="77777777" w:rsidR="00E62647" w:rsidRPr="002A594D" w:rsidRDefault="00E62647" w:rsidP="00EE2890">
            <w:pPr>
              <w:pStyle w:val="a3"/>
              <w:autoSpaceDE w:val="0"/>
              <w:autoSpaceDN w:val="0"/>
              <w:adjustRightInd w:val="0"/>
              <w:spacing w:line="276" w:lineRule="auto"/>
              <w:ind w:leftChars="0" w:left="0"/>
              <w:jc w:val="center"/>
              <w:rPr>
                <w:rFonts w:ascii="Sylfaen" w:eastAsia="標楷體" w:hAnsi="Sylfaen" w:cs="DFKaiShu-SB-Estd-BF"/>
                <w:kern w:val="0"/>
                <w:szCs w:val="24"/>
              </w:rPr>
            </w:pPr>
          </w:p>
        </w:tc>
        <w:tc>
          <w:tcPr>
            <w:tcW w:w="1356" w:type="dxa"/>
          </w:tcPr>
          <w:p w14:paraId="009F7306" w14:textId="77777777" w:rsidR="00E62647" w:rsidRPr="002A594D" w:rsidRDefault="00E62647" w:rsidP="00EE2890">
            <w:pPr>
              <w:pStyle w:val="a3"/>
              <w:autoSpaceDE w:val="0"/>
              <w:autoSpaceDN w:val="0"/>
              <w:adjustRightInd w:val="0"/>
              <w:spacing w:line="276" w:lineRule="auto"/>
              <w:ind w:leftChars="0" w:left="0"/>
              <w:jc w:val="center"/>
              <w:rPr>
                <w:rFonts w:ascii="Sylfaen" w:eastAsia="標楷體" w:hAnsi="Sylfaen" w:cs="DFKaiShu-SB-Estd-BF"/>
                <w:kern w:val="0"/>
                <w:szCs w:val="24"/>
              </w:rPr>
            </w:pPr>
          </w:p>
        </w:tc>
        <w:tc>
          <w:tcPr>
            <w:tcW w:w="6821" w:type="dxa"/>
            <w:vAlign w:val="center"/>
          </w:tcPr>
          <w:p w14:paraId="000C6D66" w14:textId="77777777" w:rsidR="00E62647" w:rsidRPr="002A594D" w:rsidRDefault="00E62647" w:rsidP="00EE2890">
            <w:pPr>
              <w:pStyle w:val="a3"/>
              <w:autoSpaceDE w:val="0"/>
              <w:autoSpaceDN w:val="0"/>
              <w:adjustRightInd w:val="0"/>
              <w:spacing w:line="276" w:lineRule="auto"/>
              <w:ind w:leftChars="0" w:left="0"/>
              <w:jc w:val="center"/>
              <w:rPr>
                <w:rFonts w:ascii="Sylfaen" w:eastAsia="標楷體" w:hAnsi="Sylfaen" w:cs="DFKaiShu-SB-Estd-BF"/>
                <w:kern w:val="0"/>
                <w:szCs w:val="24"/>
              </w:rPr>
            </w:pPr>
          </w:p>
        </w:tc>
      </w:tr>
      <w:tr w:rsidR="00E62647" w:rsidRPr="002A594D" w14:paraId="3CB7B485" w14:textId="77777777" w:rsidTr="00EE2890">
        <w:trPr>
          <w:trHeight w:val="362"/>
        </w:trPr>
        <w:tc>
          <w:tcPr>
            <w:tcW w:w="567" w:type="dxa"/>
            <w:vAlign w:val="center"/>
          </w:tcPr>
          <w:p w14:paraId="2302D5B2" w14:textId="77777777" w:rsidR="00E62647" w:rsidRPr="002A594D" w:rsidRDefault="00E62647" w:rsidP="00EE2890">
            <w:pPr>
              <w:pStyle w:val="a3"/>
              <w:autoSpaceDE w:val="0"/>
              <w:autoSpaceDN w:val="0"/>
              <w:adjustRightInd w:val="0"/>
              <w:spacing w:line="276" w:lineRule="auto"/>
              <w:ind w:leftChars="0" w:left="0"/>
              <w:jc w:val="center"/>
              <w:rPr>
                <w:rFonts w:ascii="Sylfaen" w:eastAsia="標楷體" w:hAnsi="Sylfaen" w:cs="DFKaiShu-SB-Estd-BF"/>
                <w:kern w:val="0"/>
                <w:szCs w:val="24"/>
              </w:rPr>
            </w:pPr>
            <w:r w:rsidRPr="002A594D">
              <w:rPr>
                <w:rFonts w:ascii="Sylfaen" w:eastAsia="標楷體" w:hAnsi="Sylfaen" w:cs="DFKaiShu-SB-Estd-BF"/>
                <w:kern w:val="0"/>
                <w:szCs w:val="24"/>
              </w:rPr>
              <w:t>4.</w:t>
            </w:r>
          </w:p>
        </w:tc>
        <w:tc>
          <w:tcPr>
            <w:tcW w:w="2750" w:type="dxa"/>
            <w:vAlign w:val="center"/>
          </w:tcPr>
          <w:p w14:paraId="3ECCC8C8" w14:textId="77777777" w:rsidR="00E62647" w:rsidRPr="002A594D" w:rsidRDefault="00E62647" w:rsidP="00EE2890">
            <w:pPr>
              <w:pStyle w:val="a3"/>
              <w:autoSpaceDE w:val="0"/>
              <w:autoSpaceDN w:val="0"/>
              <w:adjustRightInd w:val="0"/>
              <w:spacing w:line="276" w:lineRule="auto"/>
              <w:ind w:leftChars="0" w:left="0"/>
              <w:jc w:val="center"/>
              <w:rPr>
                <w:rFonts w:ascii="Sylfaen" w:eastAsia="標楷體" w:hAnsi="Sylfaen" w:cs="DFKaiShu-SB-Estd-BF"/>
                <w:kern w:val="0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513F868F" w14:textId="77777777" w:rsidR="00E62647" w:rsidRPr="002A594D" w:rsidRDefault="00E62647" w:rsidP="00EE2890">
            <w:pPr>
              <w:pStyle w:val="a3"/>
              <w:autoSpaceDE w:val="0"/>
              <w:autoSpaceDN w:val="0"/>
              <w:adjustRightInd w:val="0"/>
              <w:spacing w:line="276" w:lineRule="auto"/>
              <w:ind w:leftChars="0" w:left="0"/>
              <w:jc w:val="center"/>
              <w:rPr>
                <w:rFonts w:ascii="Sylfaen" w:eastAsia="標楷體" w:hAnsi="Sylfaen" w:cs="DFKaiShu-SB-Estd-BF"/>
                <w:kern w:val="0"/>
                <w:szCs w:val="24"/>
              </w:rPr>
            </w:pPr>
          </w:p>
        </w:tc>
        <w:tc>
          <w:tcPr>
            <w:tcW w:w="1596" w:type="dxa"/>
          </w:tcPr>
          <w:p w14:paraId="0D19F6FE" w14:textId="77777777" w:rsidR="00E62647" w:rsidRPr="002A594D" w:rsidRDefault="00E62647" w:rsidP="00EE2890">
            <w:pPr>
              <w:pStyle w:val="a3"/>
              <w:autoSpaceDE w:val="0"/>
              <w:autoSpaceDN w:val="0"/>
              <w:adjustRightInd w:val="0"/>
              <w:spacing w:line="276" w:lineRule="auto"/>
              <w:ind w:leftChars="0" w:left="0"/>
              <w:jc w:val="center"/>
              <w:rPr>
                <w:rFonts w:ascii="Sylfaen" w:eastAsia="標楷體" w:hAnsi="Sylfaen" w:cs="DFKaiShu-SB-Estd-BF"/>
                <w:kern w:val="0"/>
                <w:szCs w:val="24"/>
              </w:rPr>
            </w:pPr>
          </w:p>
        </w:tc>
        <w:tc>
          <w:tcPr>
            <w:tcW w:w="1356" w:type="dxa"/>
          </w:tcPr>
          <w:p w14:paraId="382515FC" w14:textId="77777777" w:rsidR="00E62647" w:rsidRPr="002A594D" w:rsidRDefault="00E62647" w:rsidP="00EE2890">
            <w:pPr>
              <w:pStyle w:val="a3"/>
              <w:autoSpaceDE w:val="0"/>
              <w:autoSpaceDN w:val="0"/>
              <w:adjustRightInd w:val="0"/>
              <w:spacing w:line="276" w:lineRule="auto"/>
              <w:ind w:leftChars="0" w:left="0"/>
              <w:jc w:val="center"/>
              <w:rPr>
                <w:rFonts w:ascii="Sylfaen" w:eastAsia="標楷體" w:hAnsi="Sylfaen" w:cs="DFKaiShu-SB-Estd-BF"/>
                <w:kern w:val="0"/>
                <w:szCs w:val="24"/>
              </w:rPr>
            </w:pPr>
          </w:p>
        </w:tc>
        <w:tc>
          <w:tcPr>
            <w:tcW w:w="1356" w:type="dxa"/>
          </w:tcPr>
          <w:p w14:paraId="01C948BB" w14:textId="77777777" w:rsidR="00E62647" w:rsidRPr="002A594D" w:rsidRDefault="00E62647" w:rsidP="00EE2890">
            <w:pPr>
              <w:pStyle w:val="a3"/>
              <w:autoSpaceDE w:val="0"/>
              <w:autoSpaceDN w:val="0"/>
              <w:adjustRightInd w:val="0"/>
              <w:spacing w:line="276" w:lineRule="auto"/>
              <w:ind w:leftChars="0" w:left="0"/>
              <w:jc w:val="center"/>
              <w:rPr>
                <w:rFonts w:ascii="Sylfaen" w:eastAsia="標楷體" w:hAnsi="Sylfaen" w:cs="DFKaiShu-SB-Estd-BF"/>
                <w:kern w:val="0"/>
                <w:szCs w:val="24"/>
              </w:rPr>
            </w:pPr>
          </w:p>
        </w:tc>
        <w:tc>
          <w:tcPr>
            <w:tcW w:w="6821" w:type="dxa"/>
            <w:vAlign w:val="center"/>
          </w:tcPr>
          <w:p w14:paraId="21F7DBCB" w14:textId="77777777" w:rsidR="00E62647" w:rsidRPr="002A594D" w:rsidRDefault="00E62647" w:rsidP="00EE2890">
            <w:pPr>
              <w:pStyle w:val="a3"/>
              <w:autoSpaceDE w:val="0"/>
              <w:autoSpaceDN w:val="0"/>
              <w:adjustRightInd w:val="0"/>
              <w:spacing w:line="276" w:lineRule="auto"/>
              <w:ind w:leftChars="0" w:left="0"/>
              <w:jc w:val="center"/>
              <w:rPr>
                <w:rFonts w:ascii="Sylfaen" w:eastAsia="標楷體" w:hAnsi="Sylfaen" w:cs="DFKaiShu-SB-Estd-BF"/>
                <w:kern w:val="0"/>
                <w:szCs w:val="24"/>
              </w:rPr>
            </w:pPr>
          </w:p>
        </w:tc>
      </w:tr>
      <w:tr w:rsidR="00E62647" w:rsidRPr="002A594D" w14:paraId="01EE9E94" w14:textId="77777777" w:rsidTr="00EE2890">
        <w:trPr>
          <w:trHeight w:val="362"/>
        </w:trPr>
        <w:tc>
          <w:tcPr>
            <w:tcW w:w="567" w:type="dxa"/>
            <w:vAlign w:val="center"/>
          </w:tcPr>
          <w:p w14:paraId="6E951E84" w14:textId="77777777" w:rsidR="00E62647" w:rsidRPr="002A594D" w:rsidRDefault="00E62647" w:rsidP="00EE2890">
            <w:pPr>
              <w:pStyle w:val="a3"/>
              <w:autoSpaceDE w:val="0"/>
              <w:autoSpaceDN w:val="0"/>
              <w:adjustRightInd w:val="0"/>
              <w:spacing w:line="276" w:lineRule="auto"/>
              <w:ind w:leftChars="0" w:left="0"/>
              <w:jc w:val="center"/>
              <w:rPr>
                <w:rFonts w:ascii="Sylfaen" w:eastAsia="標楷體" w:hAnsi="Sylfaen" w:cs="DFKaiShu-SB-Estd-BF"/>
                <w:kern w:val="0"/>
                <w:szCs w:val="24"/>
              </w:rPr>
            </w:pPr>
            <w:r w:rsidRPr="002A594D">
              <w:rPr>
                <w:rFonts w:ascii="Sylfaen" w:eastAsia="標楷體" w:hAnsi="Sylfaen" w:cs="DFKaiShu-SB-Estd-BF"/>
                <w:kern w:val="0"/>
                <w:szCs w:val="24"/>
              </w:rPr>
              <w:t>5.</w:t>
            </w:r>
          </w:p>
        </w:tc>
        <w:tc>
          <w:tcPr>
            <w:tcW w:w="2750" w:type="dxa"/>
            <w:vAlign w:val="center"/>
          </w:tcPr>
          <w:p w14:paraId="69C0A3BD" w14:textId="77777777" w:rsidR="00E62647" w:rsidRPr="002A594D" w:rsidRDefault="00E62647" w:rsidP="00EE2890">
            <w:pPr>
              <w:pStyle w:val="a3"/>
              <w:autoSpaceDE w:val="0"/>
              <w:autoSpaceDN w:val="0"/>
              <w:adjustRightInd w:val="0"/>
              <w:spacing w:line="276" w:lineRule="auto"/>
              <w:ind w:leftChars="0" w:left="0"/>
              <w:jc w:val="center"/>
              <w:rPr>
                <w:rFonts w:ascii="Sylfaen" w:eastAsia="標楷體" w:hAnsi="Sylfaen" w:cs="DFKaiShu-SB-Estd-BF"/>
                <w:kern w:val="0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1E56782F" w14:textId="77777777" w:rsidR="00E62647" w:rsidRPr="002A594D" w:rsidRDefault="00E62647" w:rsidP="00EE2890">
            <w:pPr>
              <w:pStyle w:val="a3"/>
              <w:autoSpaceDE w:val="0"/>
              <w:autoSpaceDN w:val="0"/>
              <w:adjustRightInd w:val="0"/>
              <w:spacing w:line="276" w:lineRule="auto"/>
              <w:ind w:leftChars="0" w:left="0"/>
              <w:jc w:val="center"/>
              <w:rPr>
                <w:rFonts w:ascii="Sylfaen" w:eastAsia="標楷體" w:hAnsi="Sylfaen" w:cs="DFKaiShu-SB-Estd-BF"/>
                <w:kern w:val="0"/>
                <w:szCs w:val="24"/>
              </w:rPr>
            </w:pPr>
          </w:p>
        </w:tc>
        <w:tc>
          <w:tcPr>
            <w:tcW w:w="1596" w:type="dxa"/>
          </w:tcPr>
          <w:p w14:paraId="764D537A" w14:textId="77777777" w:rsidR="00E62647" w:rsidRPr="002A594D" w:rsidRDefault="00E62647" w:rsidP="00EE2890">
            <w:pPr>
              <w:pStyle w:val="a3"/>
              <w:autoSpaceDE w:val="0"/>
              <w:autoSpaceDN w:val="0"/>
              <w:adjustRightInd w:val="0"/>
              <w:spacing w:line="276" w:lineRule="auto"/>
              <w:ind w:leftChars="0" w:left="0"/>
              <w:jc w:val="center"/>
              <w:rPr>
                <w:rFonts w:ascii="Sylfaen" w:eastAsia="標楷體" w:hAnsi="Sylfaen" w:cs="DFKaiShu-SB-Estd-BF"/>
                <w:kern w:val="0"/>
                <w:szCs w:val="24"/>
              </w:rPr>
            </w:pPr>
          </w:p>
        </w:tc>
        <w:tc>
          <w:tcPr>
            <w:tcW w:w="1356" w:type="dxa"/>
          </w:tcPr>
          <w:p w14:paraId="0F885633" w14:textId="77777777" w:rsidR="00E62647" w:rsidRPr="002A594D" w:rsidRDefault="00E62647" w:rsidP="00EE2890">
            <w:pPr>
              <w:pStyle w:val="a3"/>
              <w:autoSpaceDE w:val="0"/>
              <w:autoSpaceDN w:val="0"/>
              <w:adjustRightInd w:val="0"/>
              <w:spacing w:line="276" w:lineRule="auto"/>
              <w:ind w:leftChars="0" w:left="0"/>
              <w:jc w:val="center"/>
              <w:rPr>
                <w:rFonts w:ascii="Sylfaen" w:eastAsia="標楷體" w:hAnsi="Sylfaen" w:cs="DFKaiShu-SB-Estd-BF"/>
                <w:kern w:val="0"/>
                <w:szCs w:val="24"/>
              </w:rPr>
            </w:pPr>
          </w:p>
        </w:tc>
        <w:tc>
          <w:tcPr>
            <w:tcW w:w="1356" w:type="dxa"/>
          </w:tcPr>
          <w:p w14:paraId="7C5FA523" w14:textId="77777777" w:rsidR="00E62647" w:rsidRPr="002A594D" w:rsidRDefault="00E62647" w:rsidP="00EE2890">
            <w:pPr>
              <w:pStyle w:val="a3"/>
              <w:autoSpaceDE w:val="0"/>
              <w:autoSpaceDN w:val="0"/>
              <w:adjustRightInd w:val="0"/>
              <w:spacing w:line="276" w:lineRule="auto"/>
              <w:ind w:leftChars="0" w:left="0"/>
              <w:jc w:val="center"/>
              <w:rPr>
                <w:rFonts w:ascii="Sylfaen" w:eastAsia="標楷體" w:hAnsi="Sylfaen" w:cs="DFKaiShu-SB-Estd-BF"/>
                <w:kern w:val="0"/>
                <w:szCs w:val="24"/>
              </w:rPr>
            </w:pPr>
          </w:p>
        </w:tc>
        <w:tc>
          <w:tcPr>
            <w:tcW w:w="6821" w:type="dxa"/>
            <w:vAlign w:val="center"/>
          </w:tcPr>
          <w:p w14:paraId="7C4F1BE8" w14:textId="77777777" w:rsidR="00E62647" w:rsidRPr="002A594D" w:rsidRDefault="00E62647" w:rsidP="00EE2890">
            <w:pPr>
              <w:pStyle w:val="a3"/>
              <w:autoSpaceDE w:val="0"/>
              <w:autoSpaceDN w:val="0"/>
              <w:adjustRightInd w:val="0"/>
              <w:spacing w:line="276" w:lineRule="auto"/>
              <w:ind w:leftChars="0" w:left="0"/>
              <w:jc w:val="center"/>
              <w:rPr>
                <w:rFonts w:ascii="Sylfaen" w:eastAsia="標楷體" w:hAnsi="Sylfaen" w:cs="DFKaiShu-SB-Estd-BF"/>
                <w:kern w:val="0"/>
                <w:szCs w:val="24"/>
              </w:rPr>
            </w:pPr>
          </w:p>
        </w:tc>
      </w:tr>
    </w:tbl>
    <w:p w14:paraId="3CA00C2D" w14:textId="77777777" w:rsidR="006B2877" w:rsidRPr="002A594D" w:rsidRDefault="006B2877" w:rsidP="006B2877">
      <w:pPr>
        <w:rPr>
          <w:rFonts w:ascii="Sylfaen" w:eastAsia="標楷體" w:hAnsi="Sylfaen"/>
          <w:b/>
          <w:sz w:val="28"/>
          <w:szCs w:val="28"/>
        </w:rPr>
      </w:pPr>
      <w:r w:rsidRPr="002A594D">
        <w:rPr>
          <w:rFonts w:ascii="Sylfaen" w:eastAsia="標楷體" w:hAnsi="Sylfaen"/>
          <w:b/>
          <w:sz w:val="28"/>
          <w:szCs w:val="28"/>
        </w:rPr>
        <w:t>【佐證資料】</w:t>
      </w:r>
    </w:p>
    <w:p w14:paraId="62FFE0DA" w14:textId="77777777" w:rsidR="006B2877" w:rsidRPr="002A594D" w:rsidRDefault="006B2877" w:rsidP="006B2877">
      <w:pPr>
        <w:rPr>
          <w:rFonts w:ascii="Sylfaen" w:eastAsia="標楷體" w:hAnsi="Sylfaen"/>
        </w:rPr>
      </w:pPr>
      <w:r w:rsidRPr="002A594D">
        <w:rPr>
          <w:rFonts w:ascii="Sylfaen" w:eastAsia="標楷體" w:hAnsi="Sylfaen"/>
        </w:rPr>
        <w:t xml:space="preserve">[1] </w:t>
      </w:r>
      <w:r w:rsidRPr="002A594D">
        <w:rPr>
          <w:rFonts w:ascii="Sylfaen" w:eastAsia="標楷體" w:hAnsi="Sylfaen"/>
        </w:rPr>
        <w:t>專利</w:t>
      </w:r>
    </w:p>
    <w:p w14:paraId="0D62087B" w14:textId="77777777" w:rsidR="006B2877" w:rsidRPr="002A594D" w:rsidRDefault="006B2877" w:rsidP="006B2877">
      <w:pPr>
        <w:rPr>
          <w:rFonts w:ascii="Sylfaen" w:eastAsia="標楷體" w:hAnsi="Sylfaen"/>
        </w:rPr>
      </w:pPr>
      <w:r w:rsidRPr="002A594D">
        <w:rPr>
          <w:rFonts w:ascii="Sylfaen" w:eastAsia="標楷體" w:hAnsi="Sylfaen"/>
        </w:rPr>
        <w:t xml:space="preserve">[2] </w:t>
      </w:r>
      <w:r w:rsidRPr="002A594D">
        <w:rPr>
          <w:rFonts w:ascii="Sylfaen" w:eastAsia="標楷體" w:hAnsi="Sylfaen"/>
        </w:rPr>
        <w:t>論文</w:t>
      </w:r>
    </w:p>
    <w:p w14:paraId="04EBFEC6" w14:textId="77777777" w:rsidR="006B2877" w:rsidRPr="002A594D" w:rsidRDefault="006B2877" w:rsidP="006B2877">
      <w:pPr>
        <w:rPr>
          <w:rFonts w:ascii="Sylfaen" w:eastAsia="標楷體" w:hAnsi="Sylfaen"/>
        </w:rPr>
      </w:pPr>
      <w:r w:rsidRPr="002A594D">
        <w:rPr>
          <w:rFonts w:ascii="Sylfaen" w:eastAsia="標楷體" w:hAnsi="Sylfaen"/>
        </w:rPr>
        <w:t xml:space="preserve">[3] </w:t>
      </w:r>
      <w:r w:rsidRPr="002A594D">
        <w:rPr>
          <w:rFonts w:ascii="Sylfaen" w:eastAsia="標楷體" w:hAnsi="Sylfaen"/>
        </w:rPr>
        <w:t>網頁</w:t>
      </w:r>
    </w:p>
    <w:p w14:paraId="6E2C18D4" w14:textId="66960D06" w:rsidR="00E62647" w:rsidRPr="006B2877" w:rsidRDefault="006B2877" w:rsidP="006B2877">
      <w:pPr>
        <w:rPr>
          <w:rFonts w:ascii="Sylfaen" w:eastAsia="標楷體" w:hAnsi="Sylfaen"/>
        </w:rPr>
      </w:pPr>
      <w:r w:rsidRPr="002A594D">
        <w:rPr>
          <w:rFonts w:ascii="Sylfaen" w:eastAsia="標楷體" w:hAnsi="Sylfaen"/>
        </w:rPr>
        <w:t xml:space="preserve">[4] </w:t>
      </w:r>
      <w:r w:rsidRPr="002A594D">
        <w:rPr>
          <w:rFonts w:ascii="Sylfaen" w:eastAsia="標楷體" w:hAnsi="Sylfaen"/>
        </w:rPr>
        <w:t>其他可供佐證之參考文獻或說明</w:t>
      </w:r>
    </w:p>
    <w:sectPr w:rsidR="00E62647" w:rsidRPr="006B2877" w:rsidSect="00E62647">
      <w:headerReference w:type="default" r:id="rId17"/>
      <w:pgSz w:w="16838" w:h="11906" w:orient="landscape"/>
      <w:pgMar w:top="1134" w:right="1134" w:bottom="1134" w:left="1134" w:header="1191" w:footer="90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36B67" w14:textId="77777777" w:rsidR="00D82B5A" w:rsidRDefault="00D82B5A"/>
  </w:endnote>
  <w:endnote w:type="continuationSeparator" w:id="0">
    <w:p w14:paraId="0AC2219B" w14:textId="77777777" w:rsidR="00D82B5A" w:rsidRDefault="00D82B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MRoman12-Regular-Identity-H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MRoman12-Bold-Identity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7026E" w14:textId="1423F7BE" w:rsidR="006B019C" w:rsidRDefault="0000022F" w:rsidP="001C2DF2">
    <w:pPr>
      <w:pStyle w:val="a9"/>
      <w:jc w:val="center"/>
      <w:rPr>
        <w:noProof/>
        <w:lang w:val="zh-TW"/>
      </w:rPr>
    </w:pPr>
    <w:r>
      <w:fldChar w:fldCharType="begin"/>
    </w:r>
    <w:r>
      <w:instrText>PAGE   \* MERGEFORMAT</w:instrText>
    </w:r>
    <w:r>
      <w:fldChar w:fldCharType="separate"/>
    </w:r>
    <w:r w:rsidR="007F0473" w:rsidRPr="007F0473">
      <w:rPr>
        <w:noProof/>
        <w:lang w:val="zh-TW"/>
      </w:rPr>
      <w:t>8</w:t>
    </w:r>
    <w:r>
      <w:rPr>
        <w:noProof/>
        <w:lang w:val="zh-TW"/>
      </w:rPr>
      <w:fldChar w:fldCharType="end"/>
    </w:r>
    <w:r w:rsidR="006B019C">
      <w:rPr>
        <w:rFonts w:hint="eastAsia"/>
        <w:noProof/>
        <w:lang w:val="zh-TW"/>
      </w:rPr>
      <w:t xml:space="preserve">                             </w:t>
    </w:r>
  </w:p>
  <w:p w14:paraId="46A385C3" w14:textId="5A857C86" w:rsidR="00895A47" w:rsidRPr="006B019C" w:rsidRDefault="006B019C" w:rsidP="001C2DF2">
    <w:pPr>
      <w:pStyle w:val="a9"/>
      <w:jc w:val="center"/>
      <w:rPr>
        <w:rFonts w:ascii="標楷體" w:eastAsia="標楷體" w:hAnsi="標楷體"/>
      </w:rPr>
    </w:pPr>
    <w:r>
      <w:rPr>
        <w:rFonts w:hint="eastAsia"/>
        <w:noProof/>
        <w:lang w:val="zh-TW"/>
      </w:rPr>
      <w:t xml:space="preserve">                                                                    </w:t>
    </w:r>
    <w:r w:rsidRPr="006B019C">
      <w:rPr>
        <w:rFonts w:ascii="標楷體" w:eastAsia="標楷體" w:hAnsi="標楷體" w:hint="eastAsia"/>
        <w:noProof/>
        <w:lang w:val="zh-TW"/>
      </w:rPr>
      <w:t>第二期能源國家型科技計畫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5D68B" w14:textId="77777777" w:rsidR="00D82B5A" w:rsidRDefault="00D82B5A"/>
  </w:footnote>
  <w:footnote w:type="continuationSeparator" w:id="0">
    <w:p w14:paraId="18C91C8A" w14:textId="77777777" w:rsidR="00D82B5A" w:rsidRDefault="00D82B5A"/>
  </w:footnote>
  <w:footnote w:id="1">
    <w:p w14:paraId="77812283" w14:textId="77777777" w:rsidR="005F237B" w:rsidRPr="006F7BC8" w:rsidRDefault="005F237B" w:rsidP="005F237B">
      <w:pPr>
        <w:pStyle w:val="ad"/>
        <w:rPr>
          <w:rFonts w:ascii="Times New Roman" w:hAnsi="Times New Roman"/>
          <w:color w:val="A6A6A6" w:themeColor="background1" w:themeShade="A6"/>
        </w:rPr>
      </w:pPr>
      <w:r w:rsidRPr="001C2DF2">
        <w:rPr>
          <w:rStyle w:val="af"/>
          <w:rFonts w:ascii="標楷體" w:eastAsia="標楷體" w:hAnsi="標楷體"/>
        </w:rPr>
        <w:footnoteRef/>
      </w:r>
      <w:r w:rsidRPr="001C2DF2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6F7BC8">
        <w:rPr>
          <w:rFonts w:ascii="Times New Roman" w:eastAsia="標楷體" w:hAnsi="Times New Roman" w:cs="DFKaiShu-SB-Estd-BF" w:hint="eastAsia"/>
          <w:color w:val="A6A6A6" w:themeColor="background1" w:themeShade="A6"/>
          <w:kern w:val="0"/>
          <w:szCs w:val="24"/>
        </w:rPr>
        <w:t>工作分解結構可能無法一體適用於所有計畫，美國能源部部分計畫即使用系統流程圖</w:t>
      </w:r>
      <w:r w:rsidRPr="006F7BC8">
        <w:rPr>
          <w:rFonts w:ascii="Times New Roman" w:eastAsia="標楷體" w:hAnsi="Times New Roman" w:cs="LMRoman12-Regular-Identity-H" w:hint="eastAsia"/>
          <w:color w:val="A6A6A6" w:themeColor="background1" w:themeShade="A6"/>
          <w:kern w:val="0"/>
          <w:szCs w:val="24"/>
        </w:rPr>
        <w:t>（</w:t>
      </w:r>
      <w:r w:rsidRPr="006F7BC8">
        <w:rPr>
          <w:rFonts w:ascii="Times New Roman" w:eastAsia="標楷體" w:hAnsi="Times New Roman" w:cs="LMRoman12-Regular-Identity-H"/>
          <w:color w:val="A6A6A6" w:themeColor="background1" w:themeShade="A6"/>
          <w:kern w:val="0"/>
          <w:szCs w:val="24"/>
        </w:rPr>
        <w:t>System Flow Diagram</w:t>
      </w:r>
      <w:r w:rsidRPr="006F7BC8">
        <w:rPr>
          <w:rFonts w:ascii="Times New Roman" w:eastAsia="標楷體" w:hAnsi="Times New Roman" w:cs="LMRoman12-Regular-Identity-H"/>
          <w:color w:val="A6A6A6" w:themeColor="background1" w:themeShade="A6"/>
          <w:kern w:val="0"/>
          <w:szCs w:val="24"/>
        </w:rPr>
        <w:t>）</w:t>
      </w:r>
      <w:r w:rsidRPr="006F7BC8">
        <w:rPr>
          <w:rFonts w:ascii="Times New Roman" w:eastAsia="標楷體" w:hAnsi="Times New Roman" w:cs="DFKaiShu-SB-Estd-BF" w:hint="eastAsia"/>
          <w:color w:val="A6A6A6" w:themeColor="background1" w:themeShade="A6"/>
          <w:kern w:val="0"/>
          <w:szCs w:val="24"/>
        </w:rPr>
        <w:t>判定關鍵技術元素。建議各計畫自行選擇適用方式。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76EE5" w14:textId="519AB10C" w:rsidR="005B6131" w:rsidRDefault="005B6131">
    <w:pPr>
      <w:pStyle w:val="a7"/>
    </w:pPr>
    <w:r>
      <w:rPr>
        <w:noProof/>
      </w:rPr>
      <w:drawing>
        <wp:anchor distT="0" distB="0" distL="114300" distR="114300" simplePos="0" relativeHeight="251666432" behindDoc="0" locked="0" layoutInCell="1" allowOverlap="1" wp14:anchorId="3911D0EF" wp14:editId="036E304A">
          <wp:simplePos x="0" y="0"/>
          <wp:positionH relativeFrom="column">
            <wp:posOffset>4851350</wp:posOffset>
          </wp:positionH>
          <wp:positionV relativeFrom="paragraph">
            <wp:posOffset>-698443</wp:posOffset>
          </wp:positionV>
          <wp:extent cx="1276350" cy="651510"/>
          <wp:effectExtent l="0" t="0" r="0" b="0"/>
          <wp:wrapSquare wrapText="bothSides"/>
          <wp:docPr id="3" name="圖片 3" descr="C:\Users\cljheng\AppData\Local\Microsoft\Windows\INetCache\Content.Word\LOGO(透明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jheng\AppData\Local\Microsoft\Windows\INetCache\Content.Word\LOGO(透明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2ED08" w14:textId="77777777" w:rsidR="00E62647" w:rsidRDefault="00E62647">
    <w:pPr>
      <w:pStyle w:val="a7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81C109E" wp14:editId="6BF10C85">
          <wp:simplePos x="0" y="0"/>
          <wp:positionH relativeFrom="column">
            <wp:posOffset>7985851</wp:posOffset>
          </wp:positionH>
          <wp:positionV relativeFrom="paragraph">
            <wp:posOffset>-697865</wp:posOffset>
          </wp:positionV>
          <wp:extent cx="1276350" cy="651510"/>
          <wp:effectExtent l="0" t="0" r="0" b="0"/>
          <wp:wrapSquare wrapText="bothSides"/>
          <wp:docPr id="4" name="圖片 4" descr="C:\Users\cljheng\AppData\Local\Microsoft\Windows\INetCache\Content.Word\LOGO(透明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jheng\AppData\Local\Microsoft\Windows\INetCache\Content.Word\LOGO(透明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E7A77"/>
    <w:multiLevelType w:val="hybridMultilevel"/>
    <w:tmpl w:val="B3E0318A"/>
    <w:lvl w:ilvl="0" w:tplc="6CF45C38">
      <w:start w:val="1"/>
      <w:numFmt w:val="decimal"/>
      <w:lvlText w:val="%1."/>
      <w:lvlJc w:val="left"/>
      <w:pPr>
        <w:ind w:left="360" w:hanging="360"/>
      </w:pPr>
      <w:rPr>
        <w:rFonts w:cs="LMRoman12-Regular-Identity-H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11A33F9E"/>
    <w:multiLevelType w:val="hybridMultilevel"/>
    <w:tmpl w:val="95DA66B8"/>
    <w:lvl w:ilvl="0" w:tplc="6CF45C38">
      <w:start w:val="1"/>
      <w:numFmt w:val="decimal"/>
      <w:lvlText w:val="%1."/>
      <w:lvlJc w:val="left"/>
      <w:pPr>
        <w:ind w:left="480" w:hanging="480"/>
      </w:pPr>
      <w:rPr>
        <w:rFonts w:cs="LMRoman12-Regular-Identity-H" w:hint="default"/>
      </w:rPr>
    </w:lvl>
    <w:lvl w:ilvl="1" w:tplc="6CF45C38">
      <w:start w:val="1"/>
      <w:numFmt w:val="decimal"/>
      <w:lvlText w:val="%2."/>
      <w:lvlJc w:val="left"/>
      <w:pPr>
        <w:ind w:left="840" w:hanging="360"/>
      </w:pPr>
      <w:rPr>
        <w:rFonts w:cs="LMRoman12-Regular-Identity-H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3195699"/>
    <w:multiLevelType w:val="hybridMultilevel"/>
    <w:tmpl w:val="FE90A788"/>
    <w:lvl w:ilvl="0" w:tplc="5122D774">
      <w:start w:val="1"/>
      <w:numFmt w:val="decimal"/>
      <w:lvlText w:val="附錄 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1746060B"/>
    <w:multiLevelType w:val="hybridMultilevel"/>
    <w:tmpl w:val="20BC2E74"/>
    <w:lvl w:ilvl="0" w:tplc="8558052C">
      <w:start w:val="1"/>
      <w:numFmt w:val="lowerLetter"/>
      <w:lvlText w:val="(%1)"/>
      <w:lvlJc w:val="left"/>
      <w:pPr>
        <w:ind w:left="480" w:hanging="480"/>
      </w:pPr>
      <w:rPr>
        <w:rFonts w:cs="LMRoman12-Regular-Identity-H" w:hint="default"/>
      </w:rPr>
    </w:lvl>
    <w:lvl w:ilvl="1" w:tplc="8C38E624">
      <w:start w:val="1"/>
      <w:numFmt w:val="decimal"/>
      <w:lvlText w:val="%2."/>
      <w:lvlJc w:val="left"/>
      <w:pPr>
        <w:ind w:left="840" w:hanging="360"/>
      </w:pPr>
      <w:rPr>
        <w:rFonts w:cs="LMRoman12-Regular-Identity-H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1DD82265"/>
    <w:multiLevelType w:val="hybridMultilevel"/>
    <w:tmpl w:val="8104E88A"/>
    <w:lvl w:ilvl="0" w:tplc="8558052C">
      <w:start w:val="1"/>
      <w:numFmt w:val="lowerLetter"/>
      <w:lvlText w:val="(%1)"/>
      <w:lvlJc w:val="left"/>
      <w:pPr>
        <w:ind w:left="480" w:hanging="480"/>
      </w:pPr>
      <w:rPr>
        <w:rFonts w:cs="LMRoman12-Regular-Identity-H" w:hint="default"/>
      </w:rPr>
    </w:lvl>
    <w:lvl w:ilvl="1" w:tplc="6CF45C38">
      <w:start w:val="1"/>
      <w:numFmt w:val="decimal"/>
      <w:lvlText w:val="%2."/>
      <w:lvlJc w:val="left"/>
      <w:pPr>
        <w:ind w:left="840" w:hanging="360"/>
      </w:pPr>
      <w:rPr>
        <w:rFonts w:cs="LMRoman12-Regular-Identity-H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27075F97"/>
    <w:multiLevelType w:val="hybridMultilevel"/>
    <w:tmpl w:val="C3CE6AA8"/>
    <w:lvl w:ilvl="0" w:tplc="8558052C">
      <w:start w:val="1"/>
      <w:numFmt w:val="lowerLetter"/>
      <w:lvlText w:val="(%1)"/>
      <w:lvlJc w:val="left"/>
      <w:pPr>
        <w:ind w:left="840" w:hanging="480"/>
      </w:pPr>
      <w:rPr>
        <w:rFonts w:cs="LMRoman12-Regular-Identity-H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2BD4151A"/>
    <w:multiLevelType w:val="hybridMultilevel"/>
    <w:tmpl w:val="BAB2D4E4"/>
    <w:lvl w:ilvl="0" w:tplc="BB424D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EF2F97"/>
    <w:multiLevelType w:val="hybridMultilevel"/>
    <w:tmpl w:val="C7209D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0E03C87"/>
    <w:multiLevelType w:val="hybridMultilevel"/>
    <w:tmpl w:val="81CCEF10"/>
    <w:lvl w:ilvl="0" w:tplc="7494DF08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49481FBF"/>
    <w:multiLevelType w:val="hybridMultilevel"/>
    <w:tmpl w:val="109EECFC"/>
    <w:lvl w:ilvl="0" w:tplc="8558052C">
      <w:start w:val="1"/>
      <w:numFmt w:val="lowerLetter"/>
      <w:lvlText w:val="(%1)"/>
      <w:lvlJc w:val="left"/>
      <w:pPr>
        <w:ind w:left="1080" w:hanging="480"/>
      </w:pPr>
      <w:rPr>
        <w:rFonts w:cs="LMRoman12-Regular-Identity-H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abstractNum w:abstractNumId="10" w15:restartNumberingAfterBreak="0">
    <w:nsid w:val="4F5942CC"/>
    <w:multiLevelType w:val="hybridMultilevel"/>
    <w:tmpl w:val="A0882D9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5A874704"/>
    <w:multiLevelType w:val="hybridMultilevel"/>
    <w:tmpl w:val="63CE506E"/>
    <w:lvl w:ilvl="0" w:tplc="0DF487C6">
      <w:start w:val="1"/>
      <w:numFmt w:val="decimal"/>
      <w:lvlText w:val="%1."/>
      <w:lvlJc w:val="left"/>
      <w:pPr>
        <w:ind w:left="480" w:hanging="480"/>
      </w:pPr>
      <w:rPr>
        <w:rFonts w:cs="LMRoman12-Regular-Identity-H" w:hint="default"/>
        <w:b/>
      </w:rPr>
    </w:lvl>
    <w:lvl w:ilvl="1" w:tplc="6CF45C38">
      <w:start w:val="1"/>
      <w:numFmt w:val="decimal"/>
      <w:lvlText w:val="%2."/>
      <w:lvlJc w:val="left"/>
      <w:pPr>
        <w:ind w:left="840" w:hanging="360"/>
      </w:pPr>
      <w:rPr>
        <w:rFonts w:cs="LMRoman12-Regular-Identity-H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60722FCA"/>
    <w:multiLevelType w:val="hybridMultilevel"/>
    <w:tmpl w:val="0F62A130"/>
    <w:lvl w:ilvl="0" w:tplc="8558052C">
      <w:start w:val="1"/>
      <w:numFmt w:val="lowerLetter"/>
      <w:lvlText w:val="(%1)"/>
      <w:lvlJc w:val="left"/>
      <w:pPr>
        <w:ind w:left="480" w:hanging="480"/>
      </w:pPr>
      <w:rPr>
        <w:rFonts w:cs="LMRoman12-Regular-Identity-H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6E935410"/>
    <w:multiLevelType w:val="hybridMultilevel"/>
    <w:tmpl w:val="C480077E"/>
    <w:lvl w:ilvl="0" w:tplc="5B82E8A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61E4130"/>
    <w:multiLevelType w:val="hybridMultilevel"/>
    <w:tmpl w:val="2654BB58"/>
    <w:lvl w:ilvl="0" w:tplc="0409000F">
      <w:start w:val="1"/>
      <w:numFmt w:val="decimal"/>
      <w:lvlText w:val="%1."/>
      <w:lvlJc w:val="left"/>
      <w:pPr>
        <w:ind w:left="8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5" w15:restartNumberingAfterBreak="0">
    <w:nsid w:val="7CC905E9"/>
    <w:multiLevelType w:val="hybridMultilevel"/>
    <w:tmpl w:val="514C3F00"/>
    <w:lvl w:ilvl="0" w:tplc="6D1ADA16">
      <w:start w:val="1"/>
      <w:numFmt w:val="decimal"/>
      <w:lvlText w:val="(%1)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9"/>
  </w:num>
  <w:num w:numId="5">
    <w:abstractNumId w:val="0"/>
  </w:num>
  <w:num w:numId="6">
    <w:abstractNumId w:val="5"/>
  </w:num>
  <w:num w:numId="7">
    <w:abstractNumId w:val="4"/>
  </w:num>
  <w:num w:numId="8">
    <w:abstractNumId w:val="11"/>
  </w:num>
  <w:num w:numId="9">
    <w:abstractNumId w:val="8"/>
  </w:num>
  <w:num w:numId="10">
    <w:abstractNumId w:val="1"/>
  </w:num>
  <w:num w:numId="11">
    <w:abstractNumId w:val="14"/>
  </w:num>
  <w:num w:numId="12">
    <w:abstractNumId w:val="7"/>
  </w:num>
  <w:num w:numId="13">
    <w:abstractNumId w:val="2"/>
  </w:num>
  <w:num w:numId="14">
    <w:abstractNumId w:val="15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BF"/>
    <w:rsid w:val="0000022F"/>
    <w:rsid w:val="0000226F"/>
    <w:rsid w:val="0000550A"/>
    <w:rsid w:val="000250D9"/>
    <w:rsid w:val="000316B9"/>
    <w:rsid w:val="00033C1E"/>
    <w:rsid w:val="00033C6E"/>
    <w:rsid w:val="0004643D"/>
    <w:rsid w:val="00056176"/>
    <w:rsid w:val="00061B11"/>
    <w:rsid w:val="0008222F"/>
    <w:rsid w:val="000B27DB"/>
    <w:rsid w:val="00112FDB"/>
    <w:rsid w:val="001222C8"/>
    <w:rsid w:val="001254CF"/>
    <w:rsid w:val="001363DD"/>
    <w:rsid w:val="001514C7"/>
    <w:rsid w:val="0016168E"/>
    <w:rsid w:val="0017144E"/>
    <w:rsid w:val="001731E1"/>
    <w:rsid w:val="00177D5E"/>
    <w:rsid w:val="00196C51"/>
    <w:rsid w:val="001B2AC5"/>
    <w:rsid w:val="001C2DF2"/>
    <w:rsid w:val="001C4E45"/>
    <w:rsid w:val="001D0BE7"/>
    <w:rsid w:val="001D4C6E"/>
    <w:rsid w:val="001D5740"/>
    <w:rsid w:val="001F2B42"/>
    <w:rsid w:val="001F5927"/>
    <w:rsid w:val="0022101E"/>
    <w:rsid w:val="0024190E"/>
    <w:rsid w:val="00260B1C"/>
    <w:rsid w:val="0026754D"/>
    <w:rsid w:val="002800BB"/>
    <w:rsid w:val="002828C3"/>
    <w:rsid w:val="00293A91"/>
    <w:rsid w:val="0029716A"/>
    <w:rsid w:val="002B286B"/>
    <w:rsid w:val="002B3C06"/>
    <w:rsid w:val="002C0B7B"/>
    <w:rsid w:val="002C4AFC"/>
    <w:rsid w:val="002D2024"/>
    <w:rsid w:val="002D42B6"/>
    <w:rsid w:val="002F59CF"/>
    <w:rsid w:val="00306712"/>
    <w:rsid w:val="00307171"/>
    <w:rsid w:val="0031169D"/>
    <w:rsid w:val="00315FFF"/>
    <w:rsid w:val="00325236"/>
    <w:rsid w:val="00345B5C"/>
    <w:rsid w:val="00350B0C"/>
    <w:rsid w:val="00360CBF"/>
    <w:rsid w:val="00370133"/>
    <w:rsid w:val="00390D18"/>
    <w:rsid w:val="003A3298"/>
    <w:rsid w:val="003C406B"/>
    <w:rsid w:val="003C4850"/>
    <w:rsid w:val="003D0A14"/>
    <w:rsid w:val="003D6E15"/>
    <w:rsid w:val="003E6EC8"/>
    <w:rsid w:val="003E7B9F"/>
    <w:rsid w:val="003E7E3A"/>
    <w:rsid w:val="003F1D27"/>
    <w:rsid w:val="003F3D32"/>
    <w:rsid w:val="00407B1F"/>
    <w:rsid w:val="004257DE"/>
    <w:rsid w:val="004365ED"/>
    <w:rsid w:val="004544EF"/>
    <w:rsid w:val="00457CBF"/>
    <w:rsid w:val="00477382"/>
    <w:rsid w:val="00480D19"/>
    <w:rsid w:val="0049080E"/>
    <w:rsid w:val="00490A93"/>
    <w:rsid w:val="004A03FB"/>
    <w:rsid w:val="004A58F7"/>
    <w:rsid w:val="004B6A6A"/>
    <w:rsid w:val="004E3D0C"/>
    <w:rsid w:val="004E76B3"/>
    <w:rsid w:val="004F0173"/>
    <w:rsid w:val="004F18E3"/>
    <w:rsid w:val="00503714"/>
    <w:rsid w:val="00510537"/>
    <w:rsid w:val="00520210"/>
    <w:rsid w:val="00520B9C"/>
    <w:rsid w:val="005366CD"/>
    <w:rsid w:val="005429FE"/>
    <w:rsid w:val="005544D1"/>
    <w:rsid w:val="00562189"/>
    <w:rsid w:val="00562499"/>
    <w:rsid w:val="00575DFE"/>
    <w:rsid w:val="005871CB"/>
    <w:rsid w:val="005905BE"/>
    <w:rsid w:val="00592DFC"/>
    <w:rsid w:val="005A395A"/>
    <w:rsid w:val="005B4FB7"/>
    <w:rsid w:val="005B6131"/>
    <w:rsid w:val="005B7A28"/>
    <w:rsid w:val="005E09D9"/>
    <w:rsid w:val="005E727E"/>
    <w:rsid w:val="005F237B"/>
    <w:rsid w:val="006074A1"/>
    <w:rsid w:val="006143A3"/>
    <w:rsid w:val="00621EA7"/>
    <w:rsid w:val="0062388E"/>
    <w:rsid w:val="006241DA"/>
    <w:rsid w:val="006258F4"/>
    <w:rsid w:val="00630DD2"/>
    <w:rsid w:val="006366B7"/>
    <w:rsid w:val="00645D13"/>
    <w:rsid w:val="0066787B"/>
    <w:rsid w:val="0067117D"/>
    <w:rsid w:val="00674DA7"/>
    <w:rsid w:val="0068526A"/>
    <w:rsid w:val="006B019C"/>
    <w:rsid w:val="006B2877"/>
    <w:rsid w:val="006C79F7"/>
    <w:rsid w:val="006E15F4"/>
    <w:rsid w:val="006E1C81"/>
    <w:rsid w:val="006E4643"/>
    <w:rsid w:val="006F1FD9"/>
    <w:rsid w:val="006F7BC8"/>
    <w:rsid w:val="00700E63"/>
    <w:rsid w:val="00702C44"/>
    <w:rsid w:val="00705CFC"/>
    <w:rsid w:val="00713141"/>
    <w:rsid w:val="00713885"/>
    <w:rsid w:val="00714D8D"/>
    <w:rsid w:val="00723193"/>
    <w:rsid w:val="0072459E"/>
    <w:rsid w:val="00727341"/>
    <w:rsid w:val="00730BBC"/>
    <w:rsid w:val="007372D0"/>
    <w:rsid w:val="007716CF"/>
    <w:rsid w:val="00776DD6"/>
    <w:rsid w:val="007772E3"/>
    <w:rsid w:val="00781D0B"/>
    <w:rsid w:val="007873D9"/>
    <w:rsid w:val="007A3227"/>
    <w:rsid w:val="007A7F6D"/>
    <w:rsid w:val="007B2083"/>
    <w:rsid w:val="007B29A6"/>
    <w:rsid w:val="007C0939"/>
    <w:rsid w:val="007C0D59"/>
    <w:rsid w:val="007C0F75"/>
    <w:rsid w:val="007D43D3"/>
    <w:rsid w:val="007E312B"/>
    <w:rsid w:val="007F0473"/>
    <w:rsid w:val="007F7896"/>
    <w:rsid w:val="007F7D1C"/>
    <w:rsid w:val="00807021"/>
    <w:rsid w:val="008149D9"/>
    <w:rsid w:val="00821FB1"/>
    <w:rsid w:val="00840FCF"/>
    <w:rsid w:val="008445E2"/>
    <w:rsid w:val="0085764C"/>
    <w:rsid w:val="00864806"/>
    <w:rsid w:val="0087023F"/>
    <w:rsid w:val="00870C2A"/>
    <w:rsid w:val="0087226A"/>
    <w:rsid w:val="00874DCA"/>
    <w:rsid w:val="00875DAD"/>
    <w:rsid w:val="00886235"/>
    <w:rsid w:val="00895A47"/>
    <w:rsid w:val="008A7338"/>
    <w:rsid w:val="008B558B"/>
    <w:rsid w:val="008C1516"/>
    <w:rsid w:val="008C354A"/>
    <w:rsid w:val="008F1C52"/>
    <w:rsid w:val="008F6DE1"/>
    <w:rsid w:val="009027C5"/>
    <w:rsid w:val="00910FF2"/>
    <w:rsid w:val="00915EC2"/>
    <w:rsid w:val="009353C7"/>
    <w:rsid w:val="009445BF"/>
    <w:rsid w:val="00984F54"/>
    <w:rsid w:val="00992455"/>
    <w:rsid w:val="009A4AEE"/>
    <w:rsid w:val="009A75D6"/>
    <w:rsid w:val="009B146D"/>
    <w:rsid w:val="009C2480"/>
    <w:rsid w:val="009F6F34"/>
    <w:rsid w:val="00A124D0"/>
    <w:rsid w:val="00A24869"/>
    <w:rsid w:val="00A502A7"/>
    <w:rsid w:val="00A66BBE"/>
    <w:rsid w:val="00A770B2"/>
    <w:rsid w:val="00AB11AD"/>
    <w:rsid w:val="00AB19FE"/>
    <w:rsid w:val="00AB6BA2"/>
    <w:rsid w:val="00AB7B3D"/>
    <w:rsid w:val="00AE5F20"/>
    <w:rsid w:val="00AF37BD"/>
    <w:rsid w:val="00B02CC1"/>
    <w:rsid w:val="00B143E1"/>
    <w:rsid w:val="00B2377A"/>
    <w:rsid w:val="00B35F77"/>
    <w:rsid w:val="00B5249F"/>
    <w:rsid w:val="00B53612"/>
    <w:rsid w:val="00B60092"/>
    <w:rsid w:val="00B627BA"/>
    <w:rsid w:val="00B643A9"/>
    <w:rsid w:val="00B65956"/>
    <w:rsid w:val="00B75D1A"/>
    <w:rsid w:val="00B76A7E"/>
    <w:rsid w:val="00BB2D46"/>
    <w:rsid w:val="00BC1E98"/>
    <w:rsid w:val="00BD1246"/>
    <w:rsid w:val="00BF28D5"/>
    <w:rsid w:val="00BF3ECB"/>
    <w:rsid w:val="00BF5952"/>
    <w:rsid w:val="00C01013"/>
    <w:rsid w:val="00C74ADD"/>
    <w:rsid w:val="00C76A35"/>
    <w:rsid w:val="00C800A2"/>
    <w:rsid w:val="00C824B0"/>
    <w:rsid w:val="00C84A34"/>
    <w:rsid w:val="00C92761"/>
    <w:rsid w:val="00C9282C"/>
    <w:rsid w:val="00C94B77"/>
    <w:rsid w:val="00C962AF"/>
    <w:rsid w:val="00CA01BC"/>
    <w:rsid w:val="00CA06DF"/>
    <w:rsid w:val="00CB2720"/>
    <w:rsid w:val="00CB3753"/>
    <w:rsid w:val="00CB598D"/>
    <w:rsid w:val="00CC6FE7"/>
    <w:rsid w:val="00CC78D7"/>
    <w:rsid w:val="00CE020D"/>
    <w:rsid w:val="00CE7978"/>
    <w:rsid w:val="00CF57FC"/>
    <w:rsid w:val="00CF747C"/>
    <w:rsid w:val="00D00C3C"/>
    <w:rsid w:val="00D01457"/>
    <w:rsid w:val="00D04198"/>
    <w:rsid w:val="00D07A46"/>
    <w:rsid w:val="00D112C1"/>
    <w:rsid w:val="00D23648"/>
    <w:rsid w:val="00D328F0"/>
    <w:rsid w:val="00D34C6D"/>
    <w:rsid w:val="00D3560F"/>
    <w:rsid w:val="00D410A1"/>
    <w:rsid w:val="00D46C1E"/>
    <w:rsid w:val="00D56ED6"/>
    <w:rsid w:val="00D62A0A"/>
    <w:rsid w:val="00D6500B"/>
    <w:rsid w:val="00D75A5A"/>
    <w:rsid w:val="00D82B5A"/>
    <w:rsid w:val="00D85970"/>
    <w:rsid w:val="00D9138A"/>
    <w:rsid w:val="00DB0EAC"/>
    <w:rsid w:val="00DC1026"/>
    <w:rsid w:val="00DC5300"/>
    <w:rsid w:val="00DC5CF4"/>
    <w:rsid w:val="00DE619D"/>
    <w:rsid w:val="00E02115"/>
    <w:rsid w:val="00E066FA"/>
    <w:rsid w:val="00E14C72"/>
    <w:rsid w:val="00E16B80"/>
    <w:rsid w:val="00E447B0"/>
    <w:rsid w:val="00E47141"/>
    <w:rsid w:val="00E62647"/>
    <w:rsid w:val="00E810BB"/>
    <w:rsid w:val="00E83ED0"/>
    <w:rsid w:val="00E87C82"/>
    <w:rsid w:val="00E97C38"/>
    <w:rsid w:val="00E97E83"/>
    <w:rsid w:val="00EA5574"/>
    <w:rsid w:val="00EA7ECA"/>
    <w:rsid w:val="00EB0670"/>
    <w:rsid w:val="00ED064B"/>
    <w:rsid w:val="00ED701A"/>
    <w:rsid w:val="00EE357E"/>
    <w:rsid w:val="00EF1A79"/>
    <w:rsid w:val="00F01357"/>
    <w:rsid w:val="00F06589"/>
    <w:rsid w:val="00F11417"/>
    <w:rsid w:val="00F32011"/>
    <w:rsid w:val="00F45E3E"/>
    <w:rsid w:val="00F61782"/>
    <w:rsid w:val="00F636B6"/>
    <w:rsid w:val="00F82179"/>
    <w:rsid w:val="00F823CD"/>
    <w:rsid w:val="00F87553"/>
    <w:rsid w:val="00F87784"/>
    <w:rsid w:val="00F9724E"/>
    <w:rsid w:val="00FB69B2"/>
    <w:rsid w:val="00FB73E1"/>
    <w:rsid w:val="00FC0CE3"/>
    <w:rsid w:val="00FD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A384C5"/>
  <w15:docId w15:val="{779069C0-B12B-4203-AFFC-6D4FD178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BB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0939"/>
    <w:pPr>
      <w:ind w:leftChars="200" w:left="480"/>
    </w:pPr>
  </w:style>
  <w:style w:type="character" w:customStyle="1" w:styleId="a4">
    <w:name w:val="純文字 字元"/>
    <w:aliases w:val="內文壹 字元"/>
    <w:link w:val="a5"/>
    <w:uiPriority w:val="99"/>
    <w:semiHidden/>
    <w:locked/>
    <w:rsid w:val="00727341"/>
    <w:rPr>
      <w:rFonts w:ascii="細明體" w:eastAsia="細明體" w:hAnsi="細明體" w:cs="Times New Roman"/>
    </w:rPr>
  </w:style>
  <w:style w:type="paragraph" w:styleId="a5">
    <w:name w:val="Plain Text"/>
    <w:aliases w:val="內文壹"/>
    <w:basedOn w:val="a"/>
    <w:link w:val="a4"/>
    <w:uiPriority w:val="99"/>
    <w:semiHidden/>
    <w:rsid w:val="00727341"/>
    <w:pPr>
      <w:widowControl/>
    </w:pPr>
    <w:rPr>
      <w:rFonts w:ascii="細明體" w:eastAsia="細明體" w:hAnsi="細明體"/>
    </w:rPr>
  </w:style>
  <w:style w:type="character" w:customStyle="1" w:styleId="PlainTextChar1">
    <w:name w:val="Plain Text Char1"/>
    <w:aliases w:val="內文壹 Char1"/>
    <w:uiPriority w:val="99"/>
    <w:semiHidden/>
    <w:rsid w:val="00C00561"/>
    <w:rPr>
      <w:rFonts w:ascii="細明體" w:eastAsia="細明體" w:hAnsi="Courier New" w:cs="Courier New"/>
      <w:szCs w:val="24"/>
    </w:rPr>
  </w:style>
  <w:style w:type="character" w:customStyle="1" w:styleId="1">
    <w:name w:val="純文字 字元1"/>
    <w:uiPriority w:val="99"/>
    <w:semiHidden/>
    <w:rsid w:val="00727341"/>
    <w:rPr>
      <w:rFonts w:ascii="細明體" w:eastAsia="細明體" w:hAnsi="Courier New" w:cs="Courier New"/>
      <w:sz w:val="24"/>
      <w:szCs w:val="24"/>
    </w:rPr>
  </w:style>
  <w:style w:type="character" w:styleId="a6">
    <w:name w:val="Hyperlink"/>
    <w:uiPriority w:val="99"/>
    <w:semiHidden/>
    <w:rsid w:val="00F61782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0316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0316B9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0316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locked/>
    <w:rsid w:val="000316B9"/>
    <w:rPr>
      <w:rFonts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821FB1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locked/>
    <w:rsid w:val="00821FB1"/>
    <w:rPr>
      <w:rFonts w:ascii="Cambria" w:eastAsia="新細明體" w:hAnsi="Cambria" w:cs="Times New Roman"/>
      <w:sz w:val="18"/>
      <w:szCs w:val="18"/>
    </w:rPr>
  </w:style>
  <w:style w:type="paragraph" w:styleId="ad">
    <w:name w:val="footnote text"/>
    <w:basedOn w:val="a"/>
    <w:link w:val="ae"/>
    <w:uiPriority w:val="99"/>
    <w:semiHidden/>
    <w:rsid w:val="0087023F"/>
    <w:pPr>
      <w:snapToGrid w:val="0"/>
    </w:pPr>
    <w:rPr>
      <w:sz w:val="20"/>
      <w:szCs w:val="20"/>
    </w:rPr>
  </w:style>
  <w:style w:type="character" w:customStyle="1" w:styleId="ae">
    <w:name w:val="註腳文字 字元"/>
    <w:link w:val="ad"/>
    <w:uiPriority w:val="99"/>
    <w:semiHidden/>
    <w:locked/>
    <w:rsid w:val="0087023F"/>
    <w:rPr>
      <w:rFonts w:cs="Times New Roman"/>
      <w:sz w:val="20"/>
      <w:szCs w:val="20"/>
    </w:rPr>
  </w:style>
  <w:style w:type="character" w:styleId="af">
    <w:name w:val="footnote reference"/>
    <w:uiPriority w:val="99"/>
    <w:semiHidden/>
    <w:rsid w:val="0087023F"/>
    <w:rPr>
      <w:rFonts w:cs="Times New Roman"/>
      <w:vertAlign w:val="superscript"/>
    </w:rPr>
  </w:style>
  <w:style w:type="paragraph" w:styleId="af0">
    <w:name w:val="caption"/>
    <w:basedOn w:val="a"/>
    <w:next w:val="a"/>
    <w:uiPriority w:val="99"/>
    <w:qFormat/>
    <w:rsid w:val="00C76A35"/>
    <w:rPr>
      <w:sz w:val="20"/>
      <w:szCs w:val="20"/>
    </w:rPr>
  </w:style>
  <w:style w:type="table" w:styleId="af1">
    <w:name w:val="Table Grid"/>
    <w:basedOn w:val="a1"/>
    <w:uiPriority w:val="99"/>
    <w:rsid w:val="00667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87226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48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h.wikipedia.org/wiki/%E7%AE%A1%E7%90%86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h.wikipedia.org/wiki/%E5%93%81%E8%B3%A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0D28BEC256444CA239541F1352FE6C" ma:contentTypeVersion="0" ma:contentTypeDescription="Create a new document." ma:contentTypeScope="" ma:versionID="48280ac5386e552f1998a11cf0228d5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01924-7A0B-4AED-9A52-DCA691929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821F94-E387-4A1B-B4A5-AB485049F1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03C430-52F7-4F22-9315-CD66CA426B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829878-9133-40B6-9F13-F7678ABAA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876</Words>
  <Characters>4997</Characters>
  <Application>Microsoft Office Word</Application>
  <DocSecurity>0</DocSecurity>
  <Lines>41</Lines>
  <Paragraphs>11</Paragraphs>
  <ScaleCrop>false</ScaleCrop>
  <Company/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第二期能源國家型科技計畫</dc:title>
  <dc:subject/>
  <dc:creator>Y.L. Chou (周彥良)</dc:creator>
  <cp:keywords/>
  <dc:description/>
  <cp:lastModifiedBy>思婷</cp:lastModifiedBy>
  <cp:revision>2</cp:revision>
  <cp:lastPrinted>2015-08-07T01:02:00Z</cp:lastPrinted>
  <dcterms:created xsi:type="dcterms:W3CDTF">2016-06-06T07:59:00Z</dcterms:created>
  <dcterms:modified xsi:type="dcterms:W3CDTF">2016-06-06T07:59:00Z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0x010100170D28BEC256444CA239541F1352FE6C</vt:lpwstr>
  </property>
</Properties>
</file>