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5B" w:rsidRDefault="00614C5B" w:rsidP="00F82793">
      <w:pPr>
        <w:ind w:leftChars="-590" w:left="-1416" w:rightChars="-520" w:right="-1248" w:firstLine="2"/>
        <w:jc w:val="center"/>
        <w:rPr>
          <w:rFonts w:ascii="標楷體" w:eastAsia="標楷體" w:hAnsi="標楷體"/>
          <w:spacing w:val="-4"/>
          <w:sz w:val="36"/>
        </w:rPr>
      </w:pPr>
      <w:r w:rsidRPr="00AA66B3">
        <w:rPr>
          <w:rFonts w:ascii="標楷體" w:eastAsia="標楷體" w:hAnsi="標楷體" w:hint="eastAsia"/>
          <w:spacing w:val="-4"/>
          <w:sz w:val="36"/>
        </w:rPr>
        <w:t>行政院國家科學委員會補助科學與技術人員國外短期研究作業要點</w:t>
      </w:r>
    </w:p>
    <w:p w:rsidR="00377246" w:rsidRPr="00377246" w:rsidRDefault="00377246" w:rsidP="00377246">
      <w:pPr>
        <w:ind w:leftChars="-590" w:left="-1416" w:rightChars="-520" w:right="-1248" w:firstLine="2"/>
        <w:jc w:val="center"/>
        <w:rPr>
          <w:rFonts w:ascii="標楷體" w:eastAsia="標楷體" w:hAnsi="標楷體"/>
          <w:spacing w:val="-4"/>
          <w:sz w:val="36"/>
        </w:rPr>
      </w:pPr>
      <w:r>
        <w:rPr>
          <w:rFonts w:hint="eastAsia"/>
        </w:rPr>
        <w:t xml:space="preserve">                                                                                   </w:t>
      </w:r>
      <w:r>
        <w:t>2013/2/19</w:t>
      </w:r>
    </w:p>
    <w:tbl>
      <w:tblPr>
        <w:tblW w:w="10207" w:type="dxa"/>
        <w:jc w:val="center"/>
        <w:tblInd w:w="-601" w:type="dxa"/>
        <w:tblLook w:val="00A0" w:firstRow="1" w:lastRow="0" w:firstColumn="1" w:lastColumn="0" w:noHBand="0" w:noVBand="0"/>
      </w:tblPr>
      <w:tblGrid>
        <w:gridCol w:w="10207"/>
      </w:tblGrid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FF2E35">
            <w:pPr>
              <w:pStyle w:val="a4"/>
              <w:spacing w:line="400" w:lineRule="exact"/>
              <w:ind w:leftChars="14" w:left="530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一、行政院國家科學委員會（以下簡稱本會），為因應國家科技發展，加強國際雙邊科技合作與人才交流，補助科學與技術人員赴國外大學校院、研究機構或專業機構短期研究，特訂定本要點。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4" w:left="530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二、本要點所稱研究，指從事專題研究或研習特定學科、技術。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5" w:left="529" w:hangingChars="176" w:hanging="4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三、各公私立大專院校、公立學術研究機構或</w:t>
            </w:r>
            <w:r w:rsidRPr="001775D0">
              <w:rPr>
                <w:rFonts w:ascii="標楷體" w:eastAsia="標楷體" w:hAnsi="標楷體" w:hint="eastAsia"/>
                <w:sz w:val="28"/>
                <w:szCs w:val="28"/>
              </w:rPr>
              <w:t>納入本會人才培育受補助單位之教學醫院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以下簡稱推薦機構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，為培育研究人才，提升科技研究發展能力，得推薦適當人選，經本會審定後，補助其赴國外短期研究。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="535" w:hangingChars="191" w:hanging="535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四、研究人員應具備下列條件（未註明條件取得日期者，以申請截止日期為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認之基準）：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50" w:left="12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推薦機構編制內之在職專任教學、研究或技術人員。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50" w:left="12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戶籍設於國內之中華民國公民或於台灣地區有固定住所之外籍人員。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曾受本會補助赴國外短期研究者，須於申請當年十二月三十一日前應可履行完畢應盡之服務義務。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50" w:left="12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語言能力應符合下列條件之一，並檢附有關證明文件：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曾在同一語系之國家從事教學研究工作連續三個月以上者。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曾在同一語系之國家獲得學位者。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申請截止日前二年內擬前往研究國家之語文能力鑑定證明文件。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75" w:left="94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檢具前往國外研究機構核發之正式邀訪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同意函者</w:t>
            </w:r>
            <w:proofErr w:type="gramEnd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，得視為符合語言能力條件。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五、申請程序：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50" w:left="12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由推薦機構遴選適當人員向本會推薦。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被推薦人應登入本會「研究人才個人網」之「補助科學與技術人員國外短期研究」系統，輸入並傳送下列文件：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申請書。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個人資料表。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語言能力證明文件。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國外研究計畫書。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25" w:left="54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最近五年內已發表之學術性著作、研究論文或研究報告（至多三篇）。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推薦機構應使用本會網站提供之「大專院校及研究機構管理作業」系統，點選「補助科學與技術人員國外短期研究」，確認被推薦人資格條件符合本要點第四點規定，檢核申請文件齊備後，彙送本會。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50" w:left="12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申請截止日期：每年八月一日。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51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六、審查及核定日期：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219" w:left="5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本會依被推薦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人線上</w:t>
            </w:r>
            <w:proofErr w:type="gramEnd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所傳送之申請資料進行審查作業，經核定後補助；審查結果於當年十一月三十日前，函復推薦機構及被推薦人。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5" w:left="364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七、補助期間：三個月至十二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月。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5" w:left="364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八、補助費用：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補助費用之項目及標準，依本會「補助科學與技術人員國外短期研究公費支給標準表」及研究類別、期限、地區核定之。</w:t>
            </w:r>
          </w:p>
          <w:p w:rsidR="007375FD" w:rsidRPr="00A25114" w:rsidRDefault="007375FD" w:rsidP="00FF2E35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補助費用以核定研究期間為限，並自研究人員與推薦機構簽約後出國之日起算。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5" w:left="364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九、重度殘障，且須人陪同赴國外研究者，得補助一名隨行看護人員之旅費。其旅費之申請及結報，與國外研究申請案一併辦理。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5" w:left="529" w:hangingChars="176" w:hanging="4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十、研究人員補助費用之撥付及</w:t>
            </w:r>
            <w:r w:rsidRPr="009B4F4F">
              <w:rPr>
                <w:rFonts w:ascii="標楷體" w:eastAsia="標楷體" w:hAnsi="標楷體" w:hint="eastAsia"/>
                <w:sz w:val="28"/>
                <w:szCs w:val="28"/>
              </w:rPr>
              <w:t>結報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，應依本會「補助科學與技術人員國外短期研究須知」之規定辦理。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5" w:left="364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十一、研究人員應注意事項：</w:t>
            </w:r>
          </w:p>
          <w:p w:rsidR="007375FD" w:rsidRPr="00A25114" w:rsidRDefault="007375FD" w:rsidP="009B4F4F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研究人員應自本會核定日起，與推薦機構先行簽訂合約，並於次年一月一日起至十二月三十一日止，辦妥手續出國研究，逾期視同放棄補助。</w:t>
            </w:r>
          </w:p>
          <w:p w:rsidR="007375FD" w:rsidRPr="00A25114" w:rsidRDefault="007375FD" w:rsidP="009B4F4F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研究人員變更計畫之限制：</w:t>
            </w:r>
          </w:p>
          <w:p w:rsidR="007375FD" w:rsidRPr="00A25114" w:rsidRDefault="007375FD" w:rsidP="009B4F4F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 xml:space="preserve">    經本會審定之研究人員，其研究計畫非經推薦機構報經本會核准，不得任意變更，包括改變研究主題、期限、國家、補助標準地區、提前終止研究或研究中途離職等。</w:t>
            </w:r>
          </w:p>
          <w:p w:rsidR="007375FD" w:rsidRPr="00A25114" w:rsidRDefault="007375FD" w:rsidP="009B4F4F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2511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研究人員繳交報告，應登入本會「研究人才個人網」之「補助科學與技術人員國外短期研究」系統：</w:t>
            </w:r>
          </w:p>
          <w:p w:rsidR="007375FD" w:rsidRPr="00A25114" w:rsidRDefault="007375FD" w:rsidP="008E36D8">
            <w:pPr>
              <w:pStyle w:val="a4"/>
              <w:spacing w:line="400" w:lineRule="exact"/>
              <w:ind w:leftChars="275" w:left="94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於抵達國外研究機構或研究期滿返國後，分別填妥「抵達國外通知單」及「返抵本國通知單」。</w:t>
            </w:r>
          </w:p>
          <w:p w:rsidR="007375FD" w:rsidRPr="00A25114" w:rsidRDefault="007375FD" w:rsidP="008E36D8">
            <w:pPr>
              <w:pStyle w:val="a4"/>
              <w:spacing w:line="400" w:lineRule="exact"/>
              <w:ind w:leftChars="275" w:left="94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研究期滿兩個月內以電子</w:t>
            </w:r>
            <w:proofErr w:type="gramStart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方式，繳交詳細之國外研究報告。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十二、推薦機構應注意事項：</w:t>
            </w:r>
          </w:p>
          <w:p w:rsidR="007375FD" w:rsidRDefault="008A0CE6" w:rsidP="008A0CE6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375FD" w:rsidRPr="00A25114">
              <w:rPr>
                <w:rFonts w:ascii="標楷體" w:eastAsia="標楷體" w:hAnsi="標楷體" w:hint="eastAsia"/>
                <w:sz w:val="28"/>
                <w:szCs w:val="28"/>
              </w:rPr>
              <w:t>推薦機構應依本會所訂「補助科學與技術人員國外短期研究合約中須包括項目」之規定，與本會審定之研究人員簽訂合約。</w:t>
            </w:r>
          </w:p>
          <w:p w:rsidR="008A0CE6" w:rsidRPr="00A25114" w:rsidRDefault="008A0CE6" w:rsidP="008A0CE6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(二)對研究人員返國後之履約服務情況，應定期告知本會。</w:t>
            </w:r>
          </w:p>
          <w:p w:rsidR="007375FD" w:rsidRPr="00A25114" w:rsidRDefault="008A0CE6" w:rsidP="008A0CE6">
            <w:pPr>
              <w:pStyle w:val="a4"/>
              <w:spacing w:line="400" w:lineRule="exact"/>
              <w:ind w:leftChars="100" w:left="80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7375FD" w:rsidRPr="00A25114">
              <w:rPr>
                <w:rFonts w:ascii="標楷體" w:eastAsia="標楷體" w:hAnsi="標楷體" w:hint="eastAsia"/>
                <w:sz w:val="28"/>
                <w:szCs w:val="28"/>
              </w:rPr>
              <w:t>研究人員違反本要點規定時，推薦機構應告知本會並負責追繳研究人員應繳回之補助費用；推薦機構追繳之費用，應立即繳回本會。</w:t>
            </w:r>
          </w:p>
        </w:tc>
      </w:tr>
      <w:tr w:rsidR="007375FD" w:rsidRPr="00A25114" w:rsidTr="001775D0">
        <w:trPr>
          <w:jc w:val="center"/>
        </w:trPr>
        <w:tc>
          <w:tcPr>
            <w:tcW w:w="10207" w:type="dxa"/>
          </w:tcPr>
          <w:p w:rsidR="007375FD" w:rsidRPr="00A25114" w:rsidRDefault="007375FD" w:rsidP="00C650F2">
            <w:pPr>
              <w:pStyle w:val="a4"/>
              <w:spacing w:beforeLines="25" w:before="90" w:line="400" w:lineRule="exact"/>
              <w:ind w:leftChars="15" w:left="529" w:hangingChars="176" w:hanging="4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114">
              <w:rPr>
                <w:rFonts w:ascii="標楷體" w:eastAsia="標楷體" w:hAnsi="標楷體" w:hint="eastAsia"/>
                <w:sz w:val="28"/>
                <w:szCs w:val="28"/>
              </w:rPr>
              <w:t>十三、本會得依推薦機構執行情況，作為日後審查補助之參考。</w:t>
            </w:r>
          </w:p>
        </w:tc>
      </w:tr>
    </w:tbl>
    <w:p w:rsidR="00614C5B" w:rsidRPr="00A25114" w:rsidRDefault="00614C5B" w:rsidP="008D33AA">
      <w:pPr>
        <w:pStyle w:val="a4"/>
        <w:rPr>
          <w:rFonts w:ascii="標楷體" w:eastAsia="標楷體" w:hAnsi="標楷體"/>
          <w:sz w:val="28"/>
          <w:szCs w:val="28"/>
        </w:rPr>
      </w:pPr>
    </w:p>
    <w:sectPr w:rsidR="00614C5B" w:rsidRPr="00A25114" w:rsidSect="008D3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851" w:footer="7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7" w:rsidRDefault="00A11FB7" w:rsidP="00ED54EC">
      <w:r>
        <w:separator/>
      </w:r>
    </w:p>
  </w:endnote>
  <w:endnote w:type="continuationSeparator" w:id="0">
    <w:p w:rsidR="00A11FB7" w:rsidRDefault="00A11FB7" w:rsidP="00E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AA" w:rsidRDefault="008D33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614C5B" w:rsidRDefault="007B20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D33AA" w:rsidRPr="008D33AA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14C5B" w:rsidRDefault="00614C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AA" w:rsidRDefault="008D33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7" w:rsidRDefault="00A11FB7" w:rsidP="00ED54EC">
      <w:r>
        <w:separator/>
      </w:r>
    </w:p>
  </w:footnote>
  <w:footnote w:type="continuationSeparator" w:id="0">
    <w:p w:rsidR="00A11FB7" w:rsidRDefault="00A11FB7" w:rsidP="00ED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AA" w:rsidRDefault="008D33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AA" w:rsidRDefault="008D33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AA" w:rsidRDefault="008D33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32"/>
    <w:multiLevelType w:val="hybridMultilevel"/>
    <w:tmpl w:val="E0EC7D22"/>
    <w:lvl w:ilvl="0" w:tplc="85B28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76238C"/>
    <w:multiLevelType w:val="hybridMultilevel"/>
    <w:tmpl w:val="1EAE4748"/>
    <w:lvl w:ilvl="0" w:tplc="941EB0FA">
      <w:start w:val="1"/>
      <w:numFmt w:val="taiwaneseCountingThousand"/>
      <w:lvlText w:val="%1，"/>
      <w:lvlJc w:val="left"/>
      <w:pPr>
        <w:ind w:left="103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">
    <w:nsid w:val="1DD36861"/>
    <w:multiLevelType w:val="hybridMultilevel"/>
    <w:tmpl w:val="144C05FA"/>
    <w:lvl w:ilvl="0" w:tplc="8B1ACC2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5416D11"/>
    <w:multiLevelType w:val="hybridMultilevel"/>
    <w:tmpl w:val="95264960"/>
    <w:lvl w:ilvl="0" w:tplc="FAF4FAEA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373653C2"/>
    <w:multiLevelType w:val="hybridMultilevel"/>
    <w:tmpl w:val="9C1699C4"/>
    <w:lvl w:ilvl="0" w:tplc="0A60413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  <w:rPr>
        <w:rFonts w:cs="Times New Roman"/>
      </w:rPr>
    </w:lvl>
  </w:abstractNum>
  <w:abstractNum w:abstractNumId="5">
    <w:nsid w:val="39A36E7A"/>
    <w:multiLevelType w:val="hybridMultilevel"/>
    <w:tmpl w:val="2578E9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9ED6A03"/>
    <w:multiLevelType w:val="hybridMultilevel"/>
    <w:tmpl w:val="F6E0B9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D674C10"/>
    <w:multiLevelType w:val="hybridMultilevel"/>
    <w:tmpl w:val="CB9815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6BE6F27"/>
    <w:multiLevelType w:val="hybridMultilevel"/>
    <w:tmpl w:val="0AAE157A"/>
    <w:lvl w:ilvl="0" w:tplc="55260D7E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9207A4F"/>
    <w:multiLevelType w:val="hybridMultilevel"/>
    <w:tmpl w:val="DC08A348"/>
    <w:lvl w:ilvl="0" w:tplc="C76AD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AE86C1E"/>
    <w:multiLevelType w:val="hybridMultilevel"/>
    <w:tmpl w:val="18CEFA4C"/>
    <w:lvl w:ilvl="0" w:tplc="65A277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9B"/>
    <w:rsid w:val="00030724"/>
    <w:rsid w:val="00065A0C"/>
    <w:rsid w:val="000747A4"/>
    <w:rsid w:val="00076FB9"/>
    <w:rsid w:val="00086CD1"/>
    <w:rsid w:val="00087A40"/>
    <w:rsid w:val="000B106F"/>
    <w:rsid w:val="000C5E78"/>
    <w:rsid w:val="000D17C2"/>
    <w:rsid w:val="000D6B25"/>
    <w:rsid w:val="000F00FB"/>
    <w:rsid w:val="0010361D"/>
    <w:rsid w:val="001143D9"/>
    <w:rsid w:val="00124554"/>
    <w:rsid w:val="001313C0"/>
    <w:rsid w:val="00137C11"/>
    <w:rsid w:val="0014410E"/>
    <w:rsid w:val="001449B2"/>
    <w:rsid w:val="00157187"/>
    <w:rsid w:val="00171A8B"/>
    <w:rsid w:val="00176606"/>
    <w:rsid w:val="00176CC0"/>
    <w:rsid w:val="001775D0"/>
    <w:rsid w:val="00186174"/>
    <w:rsid w:val="001A773A"/>
    <w:rsid w:val="001B51BB"/>
    <w:rsid w:val="001E412C"/>
    <w:rsid w:val="001F239E"/>
    <w:rsid w:val="00210715"/>
    <w:rsid w:val="00211630"/>
    <w:rsid w:val="00223E75"/>
    <w:rsid w:val="00234D33"/>
    <w:rsid w:val="002437BD"/>
    <w:rsid w:val="00254A05"/>
    <w:rsid w:val="00255604"/>
    <w:rsid w:val="00282331"/>
    <w:rsid w:val="002B3B9D"/>
    <w:rsid w:val="002E3FD0"/>
    <w:rsid w:val="002F1C71"/>
    <w:rsid w:val="002F3049"/>
    <w:rsid w:val="003050D4"/>
    <w:rsid w:val="00327D6B"/>
    <w:rsid w:val="00327FAD"/>
    <w:rsid w:val="00355080"/>
    <w:rsid w:val="00360DE8"/>
    <w:rsid w:val="00361C48"/>
    <w:rsid w:val="00365CB9"/>
    <w:rsid w:val="00377246"/>
    <w:rsid w:val="00383987"/>
    <w:rsid w:val="003A2990"/>
    <w:rsid w:val="003A7AC8"/>
    <w:rsid w:val="003D041A"/>
    <w:rsid w:val="003E6788"/>
    <w:rsid w:val="003F4DBD"/>
    <w:rsid w:val="004019FF"/>
    <w:rsid w:val="0040206C"/>
    <w:rsid w:val="004020CB"/>
    <w:rsid w:val="00407012"/>
    <w:rsid w:val="00410CAE"/>
    <w:rsid w:val="0042083F"/>
    <w:rsid w:val="004402F6"/>
    <w:rsid w:val="004573E7"/>
    <w:rsid w:val="00461A27"/>
    <w:rsid w:val="00483F0A"/>
    <w:rsid w:val="0048534C"/>
    <w:rsid w:val="00497817"/>
    <w:rsid w:val="004B57E4"/>
    <w:rsid w:val="004B75BC"/>
    <w:rsid w:val="004D25B1"/>
    <w:rsid w:val="004E23F0"/>
    <w:rsid w:val="004F03F7"/>
    <w:rsid w:val="00505EF9"/>
    <w:rsid w:val="00506197"/>
    <w:rsid w:val="005068BA"/>
    <w:rsid w:val="005168C7"/>
    <w:rsid w:val="005174BA"/>
    <w:rsid w:val="00522C0E"/>
    <w:rsid w:val="005466F3"/>
    <w:rsid w:val="0055141A"/>
    <w:rsid w:val="005563BD"/>
    <w:rsid w:val="005677FB"/>
    <w:rsid w:val="00575F4C"/>
    <w:rsid w:val="00581EF1"/>
    <w:rsid w:val="0058594D"/>
    <w:rsid w:val="005A2B80"/>
    <w:rsid w:val="005A407E"/>
    <w:rsid w:val="005B45D9"/>
    <w:rsid w:val="005B464E"/>
    <w:rsid w:val="005B685E"/>
    <w:rsid w:val="005C0899"/>
    <w:rsid w:val="005C3875"/>
    <w:rsid w:val="005C5FF7"/>
    <w:rsid w:val="005C716E"/>
    <w:rsid w:val="005E5362"/>
    <w:rsid w:val="005E6CAD"/>
    <w:rsid w:val="00614C5B"/>
    <w:rsid w:val="0063062D"/>
    <w:rsid w:val="00635736"/>
    <w:rsid w:val="006360C9"/>
    <w:rsid w:val="00674AE7"/>
    <w:rsid w:val="00686EA9"/>
    <w:rsid w:val="006B331B"/>
    <w:rsid w:val="006C79A3"/>
    <w:rsid w:val="006D3CA3"/>
    <w:rsid w:val="006D6AB6"/>
    <w:rsid w:val="006F0941"/>
    <w:rsid w:val="0070181F"/>
    <w:rsid w:val="00716D22"/>
    <w:rsid w:val="00731B15"/>
    <w:rsid w:val="007375FD"/>
    <w:rsid w:val="00742375"/>
    <w:rsid w:val="00751358"/>
    <w:rsid w:val="00752D5A"/>
    <w:rsid w:val="00753833"/>
    <w:rsid w:val="007651EA"/>
    <w:rsid w:val="007845BA"/>
    <w:rsid w:val="00793A4F"/>
    <w:rsid w:val="007B201C"/>
    <w:rsid w:val="007E1EB4"/>
    <w:rsid w:val="007E49D8"/>
    <w:rsid w:val="007E68A3"/>
    <w:rsid w:val="007E6AB6"/>
    <w:rsid w:val="0080712E"/>
    <w:rsid w:val="008111E8"/>
    <w:rsid w:val="00841FC9"/>
    <w:rsid w:val="0086336B"/>
    <w:rsid w:val="00866959"/>
    <w:rsid w:val="00867BAA"/>
    <w:rsid w:val="008848E0"/>
    <w:rsid w:val="008938F1"/>
    <w:rsid w:val="008A0CE6"/>
    <w:rsid w:val="008B4E73"/>
    <w:rsid w:val="008B6291"/>
    <w:rsid w:val="008B6769"/>
    <w:rsid w:val="008C1A0C"/>
    <w:rsid w:val="008D33AA"/>
    <w:rsid w:val="008D3446"/>
    <w:rsid w:val="008E0DAF"/>
    <w:rsid w:val="008E36D8"/>
    <w:rsid w:val="008E676E"/>
    <w:rsid w:val="008F541B"/>
    <w:rsid w:val="00901ABB"/>
    <w:rsid w:val="00913EC8"/>
    <w:rsid w:val="00932007"/>
    <w:rsid w:val="00932A5A"/>
    <w:rsid w:val="0093636E"/>
    <w:rsid w:val="0095182C"/>
    <w:rsid w:val="00951A9E"/>
    <w:rsid w:val="00951D93"/>
    <w:rsid w:val="009528AF"/>
    <w:rsid w:val="00961592"/>
    <w:rsid w:val="00966294"/>
    <w:rsid w:val="00975413"/>
    <w:rsid w:val="009B4F4F"/>
    <w:rsid w:val="009E57EB"/>
    <w:rsid w:val="00A1010D"/>
    <w:rsid w:val="00A11FB7"/>
    <w:rsid w:val="00A25114"/>
    <w:rsid w:val="00A34F01"/>
    <w:rsid w:val="00A43AED"/>
    <w:rsid w:val="00A50E04"/>
    <w:rsid w:val="00A566FA"/>
    <w:rsid w:val="00A7188B"/>
    <w:rsid w:val="00A75B32"/>
    <w:rsid w:val="00A837C9"/>
    <w:rsid w:val="00A85E09"/>
    <w:rsid w:val="00A87491"/>
    <w:rsid w:val="00AA66B3"/>
    <w:rsid w:val="00B075EC"/>
    <w:rsid w:val="00B132A6"/>
    <w:rsid w:val="00B23BEC"/>
    <w:rsid w:val="00B26FCA"/>
    <w:rsid w:val="00B364E2"/>
    <w:rsid w:val="00B80D2A"/>
    <w:rsid w:val="00B81AC7"/>
    <w:rsid w:val="00B82AC8"/>
    <w:rsid w:val="00BB1679"/>
    <w:rsid w:val="00BC1F97"/>
    <w:rsid w:val="00BE3E14"/>
    <w:rsid w:val="00BF2CB0"/>
    <w:rsid w:val="00C130E1"/>
    <w:rsid w:val="00C211C4"/>
    <w:rsid w:val="00C4033A"/>
    <w:rsid w:val="00C42179"/>
    <w:rsid w:val="00C50A84"/>
    <w:rsid w:val="00C57E39"/>
    <w:rsid w:val="00C6238F"/>
    <w:rsid w:val="00C63A45"/>
    <w:rsid w:val="00C650F2"/>
    <w:rsid w:val="00C93D42"/>
    <w:rsid w:val="00CD6F48"/>
    <w:rsid w:val="00CE077C"/>
    <w:rsid w:val="00CF4A1E"/>
    <w:rsid w:val="00CF591A"/>
    <w:rsid w:val="00D10CF4"/>
    <w:rsid w:val="00D216A3"/>
    <w:rsid w:val="00D30CBA"/>
    <w:rsid w:val="00D411D3"/>
    <w:rsid w:val="00D422FA"/>
    <w:rsid w:val="00D5751C"/>
    <w:rsid w:val="00D731E2"/>
    <w:rsid w:val="00D73699"/>
    <w:rsid w:val="00D942C7"/>
    <w:rsid w:val="00D95B97"/>
    <w:rsid w:val="00DB2485"/>
    <w:rsid w:val="00DB5A33"/>
    <w:rsid w:val="00DB6A3E"/>
    <w:rsid w:val="00DC125E"/>
    <w:rsid w:val="00DC4425"/>
    <w:rsid w:val="00DE1EC6"/>
    <w:rsid w:val="00DF4B61"/>
    <w:rsid w:val="00DF7653"/>
    <w:rsid w:val="00E04457"/>
    <w:rsid w:val="00E3132F"/>
    <w:rsid w:val="00E34937"/>
    <w:rsid w:val="00E34FBC"/>
    <w:rsid w:val="00E46244"/>
    <w:rsid w:val="00E516C4"/>
    <w:rsid w:val="00E615E5"/>
    <w:rsid w:val="00E67433"/>
    <w:rsid w:val="00E903D4"/>
    <w:rsid w:val="00E95E4B"/>
    <w:rsid w:val="00E96CC1"/>
    <w:rsid w:val="00E96F17"/>
    <w:rsid w:val="00EB08EE"/>
    <w:rsid w:val="00EB7964"/>
    <w:rsid w:val="00EC4858"/>
    <w:rsid w:val="00ED33CF"/>
    <w:rsid w:val="00ED54EC"/>
    <w:rsid w:val="00ED7770"/>
    <w:rsid w:val="00EE16E9"/>
    <w:rsid w:val="00F0467A"/>
    <w:rsid w:val="00F1710C"/>
    <w:rsid w:val="00F203B1"/>
    <w:rsid w:val="00F2559B"/>
    <w:rsid w:val="00F30C04"/>
    <w:rsid w:val="00F51532"/>
    <w:rsid w:val="00F62426"/>
    <w:rsid w:val="00F63262"/>
    <w:rsid w:val="00F67A65"/>
    <w:rsid w:val="00F82793"/>
    <w:rsid w:val="00FA07DA"/>
    <w:rsid w:val="00FA09F9"/>
    <w:rsid w:val="00FC46DC"/>
    <w:rsid w:val="00FF0BD6"/>
    <w:rsid w:val="00FF2BB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747A4"/>
    <w:pPr>
      <w:widowControl w:val="0"/>
    </w:pPr>
    <w:rPr>
      <w:kern w:val="2"/>
      <w:sz w:val="24"/>
      <w:szCs w:val="22"/>
    </w:rPr>
  </w:style>
  <w:style w:type="paragraph" w:styleId="a5">
    <w:name w:val="Body Text Indent"/>
    <w:basedOn w:val="a"/>
    <w:link w:val="a6"/>
    <w:uiPriority w:val="99"/>
    <w:semiHidden/>
    <w:rsid w:val="006D3CA3"/>
    <w:pPr>
      <w:snapToGrid w:val="0"/>
      <w:spacing w:line="440" w:lineRule="exact"/>
      <w:ind w:leftChars="329" w:left="790"/>
      <w:jc w:val="both"/>
    </w:pPr>
    <w:rPr>
      <w:rFonts w:ascii="標楷體" w:eastAsia="標楷體" w:hAnsi="標楷體"/>
      <w:sz w:val="32"/>
      <w:szCs w:val="24"/>
    </w:rPr>
  </w:style>
  <w:style w:type="character" w:customStyle="1" w:styleId="a6">
    <w:name w:val="本文縮排 字元"/>
    <w:link w:val="a5"/>
    <w:uiPriority w:val="99"/>
    <w:semiHidden/>
    <w:locked/>
    <w:rsid w:val="006D3CA3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7538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5C5FF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C5FF7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D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ED54EC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D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ED54EC"/>
    <w:rPr>
      <w:rFonts w:cs="Times New Roman"/>
      <w:sz w:val="20"/>
      <w:szCs w:val="20"/>
    </w:rPr>
  </w:style>
  <w:style w:type="character" w:styleId="ad">
    <w:name w:val="Hyperlink"/>
    <w:uiPriority w:val="99"/>
    <w:semiHidden/>
    <w:rsid w:val="00A43AED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DC44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747A4"/>
    <w:pPr>
      <w:widowControl w:val="0"/>
    </w:pPr>
    <w:rPr>
      <w:kern w:val="2"/>
      <w:sz w:val="24"/>
      <w:szCs w:val="22"/>
    </w:rPr>
  </w:style>
  <w:style w:type="paragraph" w:styleId="a5">
    <w:name w:val="Body Text Indent"/>
    <w:basedOn w:val="a"/>
    <w:link w:val="a6"/>
    <w:uiPriority w:val="99"/>
    <w:semiHidden/>
    <w:rsid w:val="006D3CA3"/>
    <w:pPr>
      <w:snapToGrid w:val="0"/>
      <w:spacing w:line="440" w:lineRule="exact"/>
      <w:ind w:leftChars="329" w:left="790"/>
      <w:jc w:val="both"/>
    </w:pPr>
    <w:rPr>
      <w:rFonts w:ascii="標楷體" w:eastAsia="標楷體" w:hAnsi="標楷體"/>
      <w:sz w:val="32"/>
      <w:szCs w:val="24"/>
    </w:rPr>
  </w:style>
  <w:style w:type="character" w:customStyle="1" w:styleId="a6">
    <w:name w:val="本文縮排 字元"/>
    <w:link w:val="a5"/>
    <w:uiPriority w:val="99"/>
    <w:semiHidden/>
    <w:locked/>
    <w:rsid w:val="006D3CA3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7538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5C5FF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C5FF7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D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ED54EC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D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ED54EC"/>
    <w:rPr>
      <w:rFonts w:cs="Times New Roman"/>
      <w:sz w:val="20"/>
      <w:szCs w:val="20"/>
    </w:rPr>
  </w:style>
  <w:style w:type="character" w:styleId="ad">
    <w:name w:val="Hyperlink"/>
    <w:uiPriority w:val="99"/>
    <w:semiHidden/>
    <w:rsid w:val="00A43AED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DC4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行政院國家科學委員會補助科學與技術人員國外短期研究作業要點</dc:title>
  <dc:creator>謝婉琳</dc:creator>
  <cp:lastModifiedBy>USER</cp:lastModifiedBy>
  <cp:revision>3</cp:revision>
  <cp:lastPrinted>2013-01-30T03:39:00Z</cp:lastPrinted>
  <dcterms:created xsi:type="dcterms:W3CDTF">2013-02-25T07:12:00Z</dcterms:created>
  <dcterms:modified xsi:type="dcterms:W3CDTF">2013-11-07T03:01:00Z</dcterms:modified>
</cp:coreProperties>
</file>